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УТВЕРЖДЕНО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Советом Ассоциации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«Региональное объединение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профессиональных строителей»</w:t>
      </w:r>
    </w:p>
    <w:p w:rsidR="004445AE" w:rsidRPr="00354D37" w:rsidRDefault="004445AE" w:rsidP="008B1580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Протокол № </w:t>
      </w:r>
      <w:r w:rsidR="00046DBB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 w:rsidR="00046DB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» октября 2021 г.</w:t>
      </w:r>
    </w:p>
    <w:p w:rsidR="003F435E" w:rsidRPr="00354D37" w:rsidRDefault="004445AE" w:rsidP="008B1580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354D37">
        <w:rPr>
          <w:rFonts w:ascii="Arial" w:hAnsi="Arial" w:cs="Arial"/>
          <w:b/>
        </w:rPr>
        <w:t xml:space="preserve">                                                                             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27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г.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3E66" w:rsidRPr="00354D37" w:rsidRDefault="00333E66" w:rsidP="004445A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3F435E" w:rsidRPr="00354D37" w:rsidRDefault="003F435E" w:rsidP="004445AE">
      <w:pPr>
        <w:spacing w:after="0" w:line="240" w:lineRule="auto"/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F24172" w:rsidRPr="00354D37" w:rsidRDefault="00F24172" w:rsidP="003F435E">
      <w:pPr>
        <w:jc w:val="center"/>
        <w:rPr>
          <w:rFonts w:ascii="Arial" w:hAnsi="Arial" w:cs="Arial"/>
        </w:rPr>
      </w:pPr>
    </w:p>
    <w:p w:rsidR="00F24172" w:rsidRPr="00354D37" w:rsidRDefault="00F24172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контроле Ассоциации</w:t>
      </w: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«Саморегулируемая </w:t>
      </w:r>
      <w:r w:rsidR="00E115AC"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«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Региональное объединение профессиональных строителей» </w:t>
      </w: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деятельностью своих членов</w:t>
      </w: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333E66" w:rsidRPr="00354D37" w:rsidRDefault="00333E66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333E66" w:rsidRPr="00354D37" w:rsidRDefault="00333E66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B1580" w:rsidRPr="00354D37" w:rsidRDefault="008B1580" w:rsidP="005949CA">
      <w:pPr>
        <w:pStyle w:val="Default"/>
        <w:spacing w:line="276" w:lineRule="auto"/>
        <w:rPr>
          <w:b/>
          <w:color w:val="auto"/>
          <w:sz w:val="28"/>
          <w:szCs w:val="28"/>
          <w:u w:val="single"/>
        </w:rPr>
      </w:pPr>
    </w:p>
    <w:p w:rsidR="008B1580" w:rsidRPr="00354D37" w:rsidRDefault="008B158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F2417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24172" w:rsidRPr="00354D37" w:rsidRDefault="00F24172" w:rsidP="00F241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Одинцово </w:t>
      </w:r>
    </w:p>
    <w:p w:rsidR="008D55EA" w:rsidRDefault="00F24172" w:rsidP="001862A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4445AE"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499124928"/>
        <w:docPartObj>
          <w:docPartGallery w:val="Table of Contents"/>
          <w:docPartUnique/>
        </w:docPartObj>
      </w:sdtPr>
      <w:sdtContent>
        <w:p w:rsidR="001862AB" w:rsidRPr="00426705" w:rsidRDefault="001862AB" w:rsidP="001862AB">
          <w:pPr>
            <w:pStyle w:val="afe"/>
            <w:jc w:val="center"/>
            <w:rPr>
              <w:rFonts w:ascii="Times New Roman" w:hAnsi="Times New Roman" w:cs="Times New Roman"/>
              <w:sz w:val="32"/>
            </w:rPr>
          </w:pPr>
          <w:r w:rsidRPr="00426705">
            <w:rPr>
              <w:rFonts w:ascii="Times New Roman" w:hAnsi="Times New Roman" w:cs="Times New Roman"/>
              <w:sz w:val="32"/>
            </w:rPr>
            <w:t>Оглавление</w:t>
          </w:r>
        </w:p>
        <w:p w:rsidR="001862AB" w:rsidRPr="00426705" w:rsidRDefault="001862AB" w:rsidP="001862AB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Общие положения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Предмет, цели и задачи контроля Ассоциации за деятельностью </w:t>
          </w:r>
        </w:p>
        <w:p w:rsidR="001862AB" w:rsidRPr="00426705" w:rsidRDefault="001862AB" w:rsidP="001862AB">
          <w:pPr>
            <w:pStyle w:val="14"/>
            <w:ind w:left="720"/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своих членов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Виды и формы контроля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Плановая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Внеплановая проверка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Документарная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Выездная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Сроки проведения </w:t>
          </w:r>
          <w:r w:rsidR="00407A2B">
            <w:rPr>
              <w:rFonts w:ascii="Times New Roman" w:hAnsi="Times New Roman" w:cs="Times New Roman"/>
              <w:sz w:val="28"/>
              <w:szCs w:val="28"/>
            </w:rPr>
            <w:t>проверки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Порядок организации и проведения проверок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t>Порядок оформления результатов проверок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bCs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t>Заключительные положения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</w:sdtContent>
    </w:sdt>
    <w:p w:rsidR="001862AB" w:rsidRPr="00426705" w:rsidRDefault="001862AB" w:rsidP="001862AB">
      <w:pPr>
        <w:pStyle w:val="Default"/>
        <w:ind w:firstLine="567"/>
        <w:rPr>
          <w:color w:val="auto"/>
          <w:sz w:val="28"/>
          <w:szCs w:val="28"/>
        </w:rPr>
      </w:pPr>
    </w:p>
    <w:p w:rsidR="001862AB" w:rsidRPr="001862AB" w:rsidRDefault="001862AB" w:rsidP="001862A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C71" w:rsidRDefault="00DA1C71" w:rsidP="00DA1C71">
      <w:pPr>
        <w:jc w:val="both"/>
        <w:rPr>
          <w:rFonts w:ascii="Times New Roman" w:hAnsi="Times New Roman"/>
          <w:b/>
          <w:sz w:val="28"/>
          <w:szCs w:val="28"/>
        </w:rPr>
      </w:pPr>
    </w:p>
    <w:p w:rsidR="00DA1C71" w:rsidRPr="0030009D" w:rsidRDefault="003F435E" w:rsidP="00DA1C7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009D">
        <w:rPr>
          <w:rFonts w:ascii="Times New Roman" w:hAnsi="Times New Roman"/>
          <w:b/>
          <w:sz w:val="28"/>
          <w:szCs w:val="28"/>
        </w:rPr>
        <w:t>Приложения:</w:t>
      </w:r>
    </w:p>
    <w:p w:rsidR="00F070B3" w:rsidRPr="00F070B3" w:rsidRDefault="007B2241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>№ 1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План проверок членов Ассоциации</w:t>
      </w:r>
    </w:p>
    <w:p w:rsidR="00F070B3" w:rsidRPr="00F070B3" w:rsidRDefault="003F435E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>№</w:t>
      </w:r>
      <w:r w:rsidR="00F354D0" w:rsidRPr="00F070B3">
        <w:rPr>
          <w:rFonts w:ascii="Times New Roman" w:hAnsi="Times New Roman"/>
          <w:sz w:val="28"/>
          <w:szCs w:val="28"/>
        </w:rPr>
        <w:t xml:space="preserve"> </w:t>
      </w:r>
      <w:r w:rsidR="00F12379" w:rsidRPr="00F070B3">
        <w:rPr>
          <w:rFonts w:ascii="Times New Roman" w:hAnsi="Times New Roman"/>
          <w:sz w:val="28"/>
          <w:szCs w:val="28"/>
        </w:rPr>
        <w:t>2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</w:t>
      </w:r>
      <w:r w:rsidR="00B06C3C" w:rsidRPr="00F070B3">
        <w:rPr>
          <w:rFonts w:ascii="Times New Roman" w:hAnsi="Times New Roman"/>
          <w:sz w:val="28"/>
          <w:szCs w:val="28"/>
        </w:rPr>
        <w:t>Приказ о проведении проверки</w:t>
      </w:r>
    </w:p>
    <w:p w:rsidR="00F070B3" w:rsidRPr="00F070B3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 xml:space="preserve">№ </w:t>
      </w:r>
      <w:r w:rsidR="00CF4BA1" w:rsidRPr="00F070B3">
        <w:rPr>
          <w:rFonts w:ascii="Times New Roman" w:hAnsi="Times New Roman"/>
          <w:sz w:val="28"/>
          <w:szCs w:val="28"/>
        </w:rPr>
        <w:t>3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</w:t>
      </w:r>
      <w:r w:rsidR="003F435E" w:rsidRPr="00F070B3">
        <w:rPr>
          <w:rFonts w:ascii="Times New Roman" w:hAnsi="Times New Roman"/>
          <w:sz w:val="28"/>
          <w:szCs w:val="28"/>
        </w:rPr>
        <w:t>Ув</w:t>
      </w:r>
      <w:r w:rsidRPr="00F070B3">
        <w:rPr>
          <w:rFonts w:ascii="Times New Roman" w:hAnsi="Times New Roman"/>
          <w:sz w:val="28"/>
          <w:szCs w:val="28"/>
        </w:rPr>
        <w:t>едомление о проведении проверки</w:t>
      </w:r>
    </w:p>
    <w:p w:rsidR="00F070B3" w:rsidRPr="00F070B3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 xml:space="preserve">№ </w:t>
      </w:r>
      <w:r w:rsidR="00CF4BA1" w:rsidRPr="00F070B3">
        <w:rPr>
          <w:rFonts w:ascii="Times New Roman" w:hAnsi="Times New Roman"/>
          <w:sz w:val="28"/>
          <w:szCs w:val="28"/>
        </w:rPr>
        <w:t>4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Запрос</w:t>
      </w:r>
    </w:p>
    <w:p w:rsidR="00F070B3" w:rsidRPr="00F070B3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 xml:space="preserve">№ </w:t>
      </w:r>
      <w:r w:rsidR="00CF4BA1" w:rsidRPr="00F070B3">
        <w:rPr>
          <w:rFonts w:ascii="Times New Roman" w:hAnsi="Times New Roman"/>
          <w:sz w:val="28"/>
          <w:szCs w:val="28"/>
        </w:rPr>
        <w:t>5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Акт проверки</w:t>
      </w:r>
    </w:p>
    <w:p w:rsidR="00CF4BA1" w:rsidRPr="00F070B3" w:rsidRDefault="00CF4BA1" w:rsidP="00F070B3">
      <w:pPr>
        <w:spacing w:after="10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>№ 6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Акт об устранении нарушений</w:t>
      </w:r>
    </w:p>
    <w:p w:rsidR="00EF5369" w:rsidRPr="00354D37" w:rsidRDefault="00EF5369" w:rsidP="00DA1C71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5363E" w:rsidRDefault="00C5363E" w:rsidP="00C53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09D" w:rsidRPr="00354D37" w:rsidRDefault="0030009D" w:rsidP="00C53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81D" w:rsidRPr="00354D37" w:rsidRDefault="0095481D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lastRenderedPageBreak/>
        <w:t>1. Общие п</w:t>
      </w:r>
      <w:bookmarkStart w:id="0" w:name="_GoBack"/>
      <w:bookmarkEnd w:id="0"/>
      <w:r w:rsidRPr="00354D37">
        <w:rPr>
          <w:rFonts w:ascii="Times New Roman" w:hAnsi="Times New Roman"/>
          <w:b/>
          <w:sz w:val="28"/>
          <w:szCs w:val="28"/>
        </w:rPr>
        <w:t>оложения</w:t>
      </w:r>
    </w:p>
    <w:p w:rsidR="00514B23" w:rsidRPr="00354D37" w:rsidRDefault="00514B23" w:rsidP="004027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481D" w:rsidRPr="00354D37" w:rsidRDefault="0095481D" w:rsidP="00402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hAnsi="Times New Roman"/>
          <w:sz w:val="28"/>
          <w:szCs w:val="28"/>
        </w:rPr>
        <w:t xml:space="preserve">1.1.    </w:t>
      </w:r>
      <w:r w:rsidR="00514B23" w:rsidRPr="00354D37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354D37">
        <w:rPr>
          <w:rFonts w:ascii="Times New Roman" w:hAnsi="Times New Roman"/>
          <w:sz w:val="28"/>
          <w:szCs w:val="28"/>
        </w:rPr>
        <w:t>контрол</w:t>
      </w:r>
      <w:r w:rsidR="00514B23" w:rsidRPr="00354D37">
        <w:rPr>
          <w:rFonts w:ascii="Times New Roman" w:hAnsi="Times New Roman"/>
          <w:sz w:val="28"/>
          <w:szCs w:val="28"/>
        </w:rPr>
        <w:t xml:space="preserve">е </w:t>
      </w:r>
      <w:r w:rsidR="00402717" w:rsidRPr="00354D37">
        <w:rPr>
          <w:rFonts w:ascii="Times New Roman" w:eastAsia="Times New Roman" w:hAnsi="Times New Roman"/>
          <w:bCs/>
          <w:sz w:val="28"/>
          <w:szCs w:val="28"/>
          <w:lang w:eastAsia="ru-RU"/>
        </w:rPr>
        <w:t>Ассоциации «Саморегулируемая организация  «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профессиональных строителей»</w:t>
      </w:r>
      <w:r w:rsidR="00402717" w:rsidRPr="00354D37">
        <w:rPr>
          <w:rFonts w:ascii="Times New Roman" w:hAnsi="Times New Roman"/>
          <w:sz w:val="28"/>
          <w:szCs w:val="28"/>
        </w:rPr>
        <w:t xml:space="preserve"> (далее – Ассоциация)</w:t>
      </w:r>
      <w:r w:rsidR="00514B23" w:rsidRPr="00354D37">
        <w:rPr>
          <w:rFonts w:ascii="Times New Roman" w:hAnsi="Times New Roman"/>
          <w:sz w:val="28"/>
          <w:szCs w:val="28"/>
        </w:rPr>
        <w:t xml:space="preserve"> за деятельностью своих членов</w:t>
      </w:r>
      <w:r w:rsidRPr="00354D37">
        <w:rPr>
          <w:rFonts w:ascii="Times New Roman" w:hAnsi="Times New Roman"/>
          <w:sz w:val="28"/>
          <w:szCs w:val="28"/>
        </w:rPr>
        <w:t xml:space="preserve"> (далее – П</w:t>
      </w:r>
      <w:r w:rsidR="00514B23" w:rsidRPr="00354D37">
        <w:rPr>
          <w:rFonts w:ascii="Times New Roman" w:hAnsi="Times New Roman"/>
          <w:sz w:val="28"/>
          <w:szCs w:val="28"/>
        </w:rPr>
        <w:t>оложение</w:t>
      </w:r>
      <w:r w:rsidRPr="00354D37">
        <w:rPr>
          <w:rFonts w:ascii="Times New Roman" w:hAnsi="Times New Roman"/>
          <w:sz w:val="28"/>
          <w:szCs w:val="28"/>
        </w:rPr>
        <w:t>) разработан</w:t>
      </w:r>
      <w:r w:rsidR="00514B23" w:rsidRPr="00354D37">
        <w:rPr>
          <w:rFonts w:ascii="Times New Roman" w:hAnsi="Times New Roman"/>
          <w:sz w:val="28"/>
          <w:szCs w:val="28"/>
        </w:rPr>
        <w:t>о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A17E38" w:rsidRPr="00354D37">
        <w:rPr>
          <w:rFonts w:ascii="Times New Roman" w:hAnsi="Times New Roman"/>
          <w:sz w:val="28"/>
          <w:szCs w:val="28"/>
        </w:rPr>
        <w:t>в соответствии с</w:t>
      </w:r>
      <w:r w:rsidRPr="00354D37">
        <w:rPr>
          <w:rFonts w:ascii="Times New Roman" w:hAnsi="Times New Roman"/>
          <w:sz w:val="28"/>
          <w:szCs w:val="28"/>
        </w:rPr>
        <w:t xml:space="preserve"> Градостроительн</w:t>
      </w:r>
      <w:r w:rsidR="00A17E38" w:rsidRPr="00354D37">
        <w:rPr>
          <w:rFonts w:ascii="Times New Roman" w:hAnsi="Times New Roman"/>
          <w:sz w:val="28"/>
          <w:szCs w:val="28"/>
        </w:rPr>
        <w:t>ым кодексом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Pr="00354D37">
        <w:rPr>
          <w:rFonts w:ascii="Times New Roman" w:hAnsi="Times New Roman"/>
          <w:sz w:val="28"/>
          <w:szCs w:val="28"/>
        </w:rPr>
        <w:t>, Федеральн</w:t>
      </w:r>
      <w:r w:rsidR="00B35AA6" w:rsidRPr="00354D37">
        <w:rPr>
          <w:rFonts w:ascii="Times New Roman" w:hAnsi="Times New Roman"/>
          <w:sz w:val="28"/>
          <w:szCs w:val="28"/>
        </w:rPr>
        <w:t>ым законом</w:t>
      </w:r>
      <w:r w:rsidR="00A56F74" w:rsidRPr="00354D37">
        <w:rPr>
          <w:rFonts w:ascii="Times New Roman" w:hAnsi="Times New Roman"/>
          <w:sz w:val="28"/>
          <w:szCs w:val="28"/>
        </w:rPr>
        <w:t xml:space="preserve"> от 01.12.2007г.</w:t>
      </w:r>
      <w:r w:rsidRPr="00354D37">
        <w:rPr>
          <w:rFonts w:ascii="Times New Roman" w:hAnsi="Times New Roman"/>
          <w:sz w:val="28"/>
          <w:szCs w:val="28"/>
        </w:rPr>
        <w:t xml:space="preserve"> № 315-ФЗ «О саморегулируемых организациях», </w:t>
      </w:r>
      <w:r w:rsidR="00B35AA6" w:rsidRPr="00354D3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354D37">
        <w:rPr>
          <w:rFonts w:ascii="Times New Roman" w:hAnsi="Times New Roman"/>
          <w:sz w:val="28"/>
          <w:szCs w:val="28"/>
        </w:rPr>
        <w:t>от 26.12.2008</w:t>
      </w:r>
      <w:r w:rsidR="00A56F74" w:rsidRPr="00354D37">
        <w:rPr>
          <w:rFonts w:ascii="Times New Roman" w:hAnsi="Times New Roman"/>
          <w:sz w:val="28"/>
          <w:szCs w:val="28"/>
        </w:rPr>
        <w:t>г.</w:t>
      </w:r>
      <w:r w:rsidRPr="00354D37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1D08" w:rsidRPr="00354D37">
        <w:rPr>
          <w:rFonts w:ascii="Times New Roman" w:hAnsi="Times New Roman"/>
          <w:sz w:val="28"/>
          <w:szCs w:val="28"/>
        </w:rPr>
        <w:t xml:space="preserve">, </w:t>
      </w:r>
      <w:r w:rsidR="002A664E" w:rsidRPr="00354D37">
        <w:rPr>
          <w:rFonts w:ascii="Times New Roman" w:hAnsi="Times New Roman"/>
          <w:sz w:val="28"/>
          <w:szCs w:val="28"/>
        </w:rPr>
        <w:t xml:space="preserve">иных нормативных правовых актов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393CE1" w:rsidRPr="00354D37">
        <w:rPr>
          <w:rFonts w:ascii="Times New Roman" w:hAnsi="Times New Roman"/>
          <w:sz w:val="28"/>
          <w:szCs w:val="28"/>
        </w:rPr>
        <w:t xml:space="preserve">, а также требований </w:t>
      </w:r>
      <w:r w:rsidR="00615092" w:rsidRPr="00354D37">
        <w:rPr>
          <w:rFonts w:ascii="Times New Roman" w:hAnsi="Times New Roman"/>
          <w:sz w:val="28"/>
          <w:szCs w:val="28"/>
        </w:rPr>
        <w:t>внутренних</w:t>
      </w:r>
      <w:r w:rsidR="00393CE1" w:rsidRPr="00354D37">
        <w:rPr>
          <w:rFonts w:ascii="Times New Roman" w:hAnsi="Times New Roman"/>
          <w:sz w:val="28"/>
          <w:szCs w:val="28"/>
        </w:rPr>
        <w:t xml:space="preserve"> документов и </w:t>
      </w:r>
      <w:r w:rsidR="009D1D08" w:rsidRPr="00354D37">
        <w:rPr>
          <w:rFonts w:ascii="Times New Roman" w:hAnsi="Times New Roman"/>
          <w:sz w:val="28"/>
          <w:szCs w:val="28"/>
        </w:rPr>
        <w:t>Устав</w:t>
      </w:r>
      <w:r w:rsidR="00393CE1" w:rsidRPr="00354D37">
        <w:rPr>
          <w:rFonts w:ascii="Times New Roman" w:hAnsi="Times New Roman"/>
          <w:sz w:val="28"/>
          <w:szCs w:val="28"/>
        </w:rPr>
        <w:t>а</w:t>
      </w:r>
      <w:r w:rsidR="009D1D08" w:rsidRPr="00354D37">
        <w:rPr>
          <w:rFonts w:ascii="Times New Roman" w:hAnsi="Times New Roman"/>
          <w:sz w:val="28"/>
          <w:szCs w:val="28"/>
        </w:rPr>
        <w:t xml:space="preserve"> </w:t>
      </w:r>
      <w:r w:rsidR="002B2DDA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>.</w:t>
      </w:r>
    </w:p>
    <w:p w:rsidR="009D1D08" w:rsidRPr="00354D37" w:rsidRDefault="009D1D08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1.2. </w:t>
      </w:r>
      <w:r w:rsidR="00D979BC" w:rsidRPr="00354D37">
        <w:rPr>
          <w:rFonts w:ascii="Times New Roman" w:hAnsi="Times New Roman"/>
          <w:sz w:val="28"/>
          <w:szCs w:val="28"/>
        </w:rPr>
        <w:t xml:space="preserve">Положение регулирует отношения в области организации и осуществления контроля </w:t>
      </w:r>
      <w:r w:rsidR="00F24172" w:rsidRPr="00354D37">
        <w:rPr>
          <w:rFonts w:ascii="Times New Roman" w:hAnsi="Times New Roman"/>
          <w:sz w:val="28"/>
          <w:szCs w:val="28"/>
        </w:rPr>
        <w:t>Ассоциации</w:t>
      </w:r>
      <w:r w:rsidR="00D979BC" w:rsidRPr="00354D37">
        <w:rPr>
          <w:rFonts w:ascii="Times New Roman" w:hAnsi="Times New Roman"/>
          <w:sz w:val="28"/>
          <w:szCs w:val="28"/>
        </w:rPr>
        <w:t xml:space="preserve"> за деятельностью своих членов</w:t>
      </w:r>
      <w:r w:rsidR="002A664E" w:rsidRPr="00354D37">
        <w:rPr>
          <w:rFonts w:ascii="Times New Roman" w:hAnsi="Times New Roman"/>
          <w:sz w:val="28"/>
          <w:szCs w:val="28"/>
        </w:rPr>
        <w:t xml:space="preserve"> и лиц, подавших заявление о </w:t>
      </w:r>
      <w:r w:rsidR="001F5E6A" w:rsidRPr="00354D37">
        <w:rPr>
          <w:rFonts w:ascii="Times New Roman" w:hAnsi="Times New Roman"/>
          <w:sz w:val="28"/>
          <w:szCs w:val="28"/>
        </w:rPr>
        <w:t>приёме</w:t>
      </w:r>
      <w:r w:rsidR="002A664E" w:rsidRPr="00354D37">
        <w:rPr>
          <w:rFonts w:ascii="Times New Roman" w:hAnsi="Times New Roman"/>
          <w:sz w:val="28"/>
          <w:szCs w:val="28"/>
        </w:rPr>
        <w:t xml:space="preserve"> в ее члены</w:t>
      </w:r>
      <w:r w:rsidR="00E15FF7" w:rsidRPr="00354D37">
        <w:rPr>
          <w:rFonts w:ascii="Times New Roman" w:hAnsi="Times New Roman"/>
          <w:sz w:val="28"/>
          <w:szCs w:val="28"/>
        </w:rPr>
        <w:t>.</w:t>
      </w:r>
    </w:p>
    <w:p w:rsidR="002B2DDA" w:rsidRPr="00354D37" w:rsidRDefault="002B2DDA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1.3. Контроль за деятельностью членов Ассоциации осуществляется </w:t>
      </w:r>
      <w:r w:rsidR="00402717" w:rsidRPr="00354D37">
        <w:rPr>
          <w:rFonts w:ascii="Times New Roman" w:hAnsi="Times New Roman"/>
          <w:sz w:val="28"/>
          <w:szCs w:val="28"/>
        </w:rPr>
        <w:t>Комитетом по контролю Ассоциации</w:t>
      </w:r>
      <w:r w:rsidRPr="00354D37">
        <w:rPr>
          <w:rFonts w:ascii="Times New Roman" w:hAnsi="Times New Roman"/>
          <w:sz w:val="28"/>
          <w:szCs w:val="28"/>
        </w:rPr>
        <w:t xml:space="preserve">, деятельность которого регламентируется нормами законодательства Российской Федерации, положением о </w:t>
      </w:r>
      <w:r w:rsidR="00402717" w:rsidRPr="00354D37">
        <w:rPr>
          <w:rFonts w:ascii="Times New Roman" w:hAnsi="Times New Roman"/>
          <w:sz w:val="28"/>
          <w:szCs w:val="28"/>
        </w:rPr>
        <w:t xml:space="preserve">Комитете по контролю Ассоциации </w:t>
      </w:r>
      <w:r w:rsidRPr="00354D37">
        <w:rPr>
          <w:rFonts w:ascii="Times New Roman" w:hAnsi="Times New Roman"/>
          <w:sz w:val="28"/>
          <w:szCs w:val="28"/>
        </w:rPr>
        <w:t>и Уставом</w:t>
      </w:r>
      <w:r w:rsidR="00402717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Pr="00354D37">
        <w:rPr>
          <w:rFonts w:ascii="Times New Roman" w:hAnsi="Times New Roman"/>
          <w:sz w:val="28"/>
          <w:szCs w:val="28"/>
        </w:rPr>
        <w:t xml:space="preserve">. 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 Ассоциация также вправе уполномочить на осуществление мероприятий по контролю за деятельностью членов Ассоциации следующих лиц: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1.4.1. работников Ассоциации, не являющихся сотрудниками Комитета по контролю Ассоциации;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1.4.2. специалистов, не являющихся работниками Ассоциации;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1.4.3. юридических лиц, специализирующихся на осуществлении контроля в сфере строительной деятельности.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1.5. Полномочия Комитета по контролю и лиц, указанных в пункте 1.4.1 настоящего Положения, на осуществление мероприятий по контролю оформляются приказом Исполнительного органа Ассоциации. 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1.6. Полномочия лиц, указанных в пунктах 1.4.2 и 1.4.3 настоящего Положения, на осуществление мероприятий по контролю устанавливаются на основании договора между Ассоциацией и </w:t>
      </w:r>
      <w:r w:rsidR="001F5E6A" w:rsidRPr="00354D37">
        <w:rPr>
          <w:rFonts w:ascii="Times New Roman" w:hAnsi="Times New Roman"/>
          <w:sz w:val="28"/>
          <w:szCs w:val="28"/>
        </w:rPr>
        <w:t>привлечёнными</w:t>
      </w:r>
      <w:r w:rsidRPr="00354D37">
        <w:rPr>
          <w:rFonts w:ascii="Times New Roman" w:hAnsi="Times New Roman"/>
          <w:sz w:val="28"/>
          <w:szCs w:val="28"/>
        </w:rPr>
        <w:t xml:space="preserve"> лицами.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1.7. Ассоциация, а также ее работники и должностные лица, принимающие участие в проведении мероприятий по контролю, отвечают за неразглашение и нераспространение сведений, полученных в ходе их проведения, в соответствии с действующим законодательством Российской Федерации.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1.8. Ассоциация </w:t>
      </w:r>
      <w:r w:rsidR="001F5E6A" w:rsidRPr="00354D37">
        <w:rPr>
          <w:rFonts w:ascii="Times New Roman" w:hAnsi="Times New Roman"/>
          <w:sz w:val="28"/>
          <w:szCs w:val="28"/>
        </w:rPr>
        <w:t>несёт</w:t>
      </w:r>
      <w:r w:rsidRPr="00354D37">
        <w:rPr>
          <w:rFonts w:ascii="Times New Roman" w:hAnsi="Times New Roman"/>
          <w:sz w:val="28"/>
          <w:szCs w:val="28"/>
        </w:rPr>
        <w:t xml:space="preserve"> перед своими членами в порядке, установленном законодательством Российской Федерации и внутренними документами Ассоциации, ответственность за неправомерные действия работников Ассоциации при осуществлении ими контроля за деятельностью членов Ассоциации.</w:t>
      </w:r>
    </w:p>
    <w:p w:rsidR="009A19DF" w:rsidRPr="00354D37" w:rsidRDefault="009A19DF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9DF" w:rsidRPr="00354D37" w:rsidRDefault="009A19DF" w:rsidP="002A3B0B">
      <w:pPr>
        <w:pStyle w:val="Default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 xml:space="preserve">2. Предмет, цели и задачи контроля </w:t>
      </w:r>
      <w:r w:rsidR="00F24172" w:rsidRPr="00354D37">
        <w:rPr>
          <w:b/>
          <w:color w:val="auto"/>
          <w:sz w:val="28"/>
          <w:szCs w:val="28"/>
        </w:rPr>
        <w:t>Ассоциации</w:t>
      </w:r>
      <w:r w:rsidRPr="00354D37">
        <w:rPr>
          <w:b/>
          <w:color w:val="auto"/>
          <w:sz w:val="28"/>
          <w:szCs w:val="28"/>
        </w:rPr>
        <w:t xml:space="preserve"> за деятельностью своих членов</w:t>
      </w:r>
    </w:p>
    <w:p w:rsidR="009A19DF" w:rsidRPr="00354D37" w:rsidRDefault="009A19DF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589" w:rsidRPr="00354D37" w:rsidRDefault="0095481D" w:rsidP="002A3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2.</w:t>
      </w:r>
      <w:r w:rsidR="00512024" w:rsidRPr="00354D37">
        <w:rPr>
          <w:sz w:val="28"/>
          <w:szCs w:val="28"/>
        </w:rPr>
        <w:t>1.</w:t>
      </w:r>
      <w:r w:rsidRPr="00354D37">
        <w:rPr>
          <w:sz w:val="28"/>
          <w:szCs w:val="28"/>
        </w:rPr>
        <w:t>    Целью контроля является</w:t>
      </w:r>
      <w:r w:rsidR="00127319" w:rsidRPr="00354D37">
        <w:rPr>
          <w:sz w:val="28"/>
          <w:szCs w:val="28"/>
        </w:rPr>
        <w:t xml:space="preserve"> выявление и предупреждение</w:t>
      </w:r>
      <w:r w:rsidR="00246589" w:rsidRPr="00354D37">
        <w:rPr>
          <w:sz w:val="28"/>
          <w:szCs w:val="28"/>
        </w:rPr>
        <w:t>:</w:t>
      </w:r>
    </w:p>
    <w:p w:rsidR="0095481D" w:rsidRPr="00354D37" w:rsidRDefault="00246589" w:rsidP="002A3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D37">
        <w:rPr>
          <w:sz w:val="28"/>
          <w:szCs w:val="28"/>
        </w:rPr>
        <w:lastRenderedPageBreak/>
        <w:t>-</w:t>
      </w:r>
      <w:r w:rsidR="0095481D" w:rsidRPr="00354D37">
        <w:rPr>
          <w:sz w:val="28"/>
          <w:szCs w:val="28"/>
        </w:rPr>
        <w:t xml:space="preserve"> </w:t>
      </w:r>
      <w:r w:rsidR="00127319" w:rsidRPr="00354D37">
        <w:rPr>
          <w:sz w:val="28"/>
          <w:szCs w:val="28"/>
        </w:rPr>
        <w:t xml:space="preserve">нарушений членами </w:t>
      </w:r>
      <w:r w:rsidR="004038FF" w:rsidRPr="00354D37">
        <w:rPr>
          <w:sz w:val="28"/>
          <w:szCs w:val="28"/>
        </w:rPr>
        <w:t>Ассоциации</w:t>
      </w:r>
      <w:r w:rsidR="00127319" w:rsidRPr="00354D37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2B2DDA" w:rsidRPr="00354D37">
        <w:rPr>
          <w:sz w:val="28"/>
          <w:szCs w:val="28"/>
        </w:rPr>
        <w:t>Ассоциации</w:t>
      </w:r>
      <w:r w:rsidR="00127319" w:rsidRPr="00354D37">
        <w:rPr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152B07" w:rsidRPr="00354D37">
        <w:rPr>
          <w:sz w:val="28"/>
          <w:szCs w:val="28"/>
        </w:rPr>
        <w:t>, сносу</w:t>
      </w:r>
      <w:r w:rsidR="00127319" w:rsidRPr="00354D37">
        <w:rPr>
          <w:sz w:val="28"/>
          <w:szCs w:val="28"/>
        </w:rPr>
        <w:t xml:space="preserve"> объектов капитального строительства, </w:t>
      </w:r>
      <w:r w:rsidR="001F5E6A" w:rsidRPr="00354D37">
        <w:rPr>
          <w:sz w:val="28"/>
          <w:szCs w:val="28"/>
        </w:rPr>
        <w:t>утверждённых</w:t>
      </w:r>
      <w:r w:rsidR="00127319" w:rsidRPr="00354D37">
        <w:rPr>
          <w:sz w:val="28"/>
          <w:szCs w:val="28"/>
        </w:rPr>
        <w:t xml:space="preserve"> Национальным объединением саморегулируемых организаций в области строительства;</w:t>
      </w:r>
    </w:p>
    <w:p w:rsidR="00127319" w:rsidRPr="00354D37" w:rsidRDefault="00127319" w:rsidP="001273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нарушений членами </w:t>
      </w:r>
      <w:r w:rsidR="004038FF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стандартов и внутренних документов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строительства, реконструкции, капитального ремонта</w:t>
      </w:r>
      <w:r w:rsidR="00E779E5" w:rsidRPr="00354D37">
        <w:rPr>
          <w:rFonts w:ascii="Times New Roman" w:eastAsia="Times New Roman" w:hAnsi="Times New Roman"/>
          <w:sz w:val="28"/>
          <w:szCs w:val="28"/>
          <w:lang w:eastAsia="ru-RU"/>
        </w:rPr>
        <w:t>, сноса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(далее – строительства), а также нарушений членами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членства 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319" w:rsidRPr="00354D37" w:rsidRDefault="0024658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sz w:val="28"/>
          <w:szCs w:val="28"/>
        </w:rPr>
        <w:t xml:space="preserve">- </w:t>
      </w:r>
      <w:r w:rsidR="00127319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</w:t>
      </w:r>
      <w:r w:rsidR="00127319" w:rsidRPr="00354D37">
        <w:rPr>
          <w:rFonts w:ascii="Times New Roman" w:hAnsi="Times New Roman"/>
          <w:sz w:val="28"/>
          <w:szCs w:val="28"/>
        </w:rPr>
        <w:t xml:space="preserve">неисполнения или ненадлежащего исполнения членом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127319" w:rsidRPr="00354D37">
        <w:rPr>
          <w:rFonts w:ascii="Times New Roman" w:hAnsi="Times New Roman"/>
          <w:sz w:val="28"/>
          <w:szCs w:val="28"/>
        </w:rPr>
        <w:t xml:space="preserve">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127319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127319" w:rsidRPr="00354D37" w:rsidRDefault="0012731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>функций технического заказчика при строительстве, реконструкции, капитальном ремонте</w:t>
      </w:r>
      <w:r w:rsidR="00E779E5" w:rsidRPr="00354D37">
        <w:rPr>
          <w:rFonts w:ascii="Times New Roman" w:hAnsi="Times New Roman"/>
          <w:sz w:val="28"/>
          <w:szCs w:val="28"/>
        </w:rPr>
        <w:t>, сносу</w:t>
      </w:r>
      <w:r w:rsidRPr="00354D37">
        <w:rPr>
          <w:rFonts w:ascii="Times New Roman" w:hAnsi="Times New Roman"/>
          <w:sz w:val="28"/>
          <w:szCs w:val="28"/>
        </w:rPr>
        <w:t xml:space="preserve"> объектов капитального строительства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от имени застройщика;</w:t>
      </w:r>
    </w:p>
    <w:p w:rsidR="00127319" w:rsidRPr="00354D37" w:rsidRDefault="0012731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402717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был </w:t>
      </w:r>
      <w:r w:rsidR="001F5E6A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обязательств;</w:t>
      </w:r>
    </w:p>
    <w:p w:rsidR="00127319" w:rsidRPr="00354D37" w:rsidRDefault="00127319" w:rsidP="0012731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- содействие постоянному повышению надлежащего качества работ по строительству, реконструкции, капитальному ремонту</w:t>
      </w:r>
      <w:r w:rsidR="00E779E5" w:rsidRPr="00354D37">
        <w:rPr>
          <w:color w:val="auto"/>
          <w:sz w:val="28"/>
          <w:szCs w:val="28"/>
        </w:rPr>
        <w:t>, сносу</w:t>
      </w:r>
      <w:r w:rsidRPr="00354D37">
        <w:rPr>
          <w:color w:val="auto"/>
          <w:sz w:val="28"/>
          <w:szCs w:val="28"/>
        </w:rPr>
        <w:t xml:space="preserve"> объектов капитального строительства, выполняемых членами </w:t>
      </w:r>
      <w:r w:rsidR="007010BD" w:rsidRPr="00354D37">
        <w:rPr>
          <w:color w:val="auto"/>
          <w:sz w:val="28"/>
          <w:szCs w:val="28"/>
        </w:rPr>
        <w:t>Ассоциации</w:t>
      </w:r>
      <w:r w:rsidRPr="00354D37">
        <w:rPr>
          <w:color w:val="auto"/>
          <w:sz w:val="28"/>
          <w:szCs w:val="28"/>
        </w:rPr>
        <w:t>.</w:t>
      </w:r>
    </w:p>
    <w:p w:rsidR="006F2BAA" w:rsidRPr="00354D37" w:rsidRDefault="00512024" w:rsidP="006F2B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2.2</w:t>
      </w:r>
      <w:r w:rsidR="0095481D" w:rsidRPr="00354D37">
        <w:rPr>
          <w:color w:val="auto"/>
          <w:sz w:val="28"/>
          <w:szCs w:val="28"/>
        </w:rPr>
        <w:t>.    Предметом контроля в соответствии с настоящим П</w:t>
      </w:r>
      <w:r w:rsidR="002D0B0B" w:rsidRPr="00354D37">
        <w:rPr>
          <w:color w:val="auto"/>
          <w:sz w:val="28"/>
          <w:szCs w:val="28"/>
        </w:rPr>
        <w:t xml:space="preserve">оложением </w:t>
      </w:r>
      <w:r w:rsidR="006F2BAA" w:rsidRPr="00354D37">
        <w:rPr>
          <w:color w:val="auto"/>
          <w:sz w:val="28"/>
          <w:szCs w:val="28"/>
        </w:rPr>
        <w:t xml:space="preserve">является </w:t>
      </w:r>
      <w:r w:rsidR="006F2BAA" w:rsidRPr="00354D37">
        <w:rPr>
          <w:rFonts w:eastAsia="Times New Roman"/>
          <w:color w:val="auto"/>
          <w:sz w:val="28"/>
          <w:szCs w:val="28"/>
          <w:lang w:eastAsia="ru-RU"/>
        </w:rPr>
        <w:t xml:space="preserve">проверка соблюдения и исполнения членами </w:t>
      </w:r>
      <w:r w:rsidR="00402717" w:rsidRPr="00354D37">
        <w:rPr>
          <w:rFonts w:eastAsia="Times New Roman"/>
          <w:color w:val="auto"/>
          <w:sz w:val="28"/>
          <w:szCs w:val="28"/>
          <w:lang w:eastAsia="ru-RU"/>
        </w:rPr>
        <w:t>Ассоциации</w:t>
      </w:r>
      <w:r w:rsidR="006F2BAA" w:rsidRPr="00354D37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</w:p>
    <w:p w:rsidR="006F2BAA" w:rsidRPr="00354D37" w:rsidRDefault="006F2BAA" w:rsidP="006F2B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требований стандартов и внутренних документов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условий членства 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sz w:val="28"/>
          <w:szCs w:val="28"/>
        </w:rPr>
        <w:t>, сносу</w:t>
      </w:r>
      <w:r w:rsidRPr="00354D37">
        <w:rPr>
          <w:sz w:val="28"/>
          <w:szCs w:val="28"/>
        </w:rPr>
        <w:t xml:space="preserve"> объектов капитального строительства, </w:t>
      </w:r>
      <w:r w:rsidR="00201F87" w:rsidRPr="00354D37">
        <w:rPr>
          <w:sz w:val="28"/>
          <w:szCs w:val="28"/>
        </w:rPr>
        <w:t>утверждённых</w:t>
      </w:r>
      <w:r w:rsidRPr="00354D37">
        <w:rPr>
          <w:sz w:val="28"/>
          <w:szCs w:val="28"/>
        </w:rPr>
        <w:t xml:space="preserve"> Национальным объединением саморегулируемых организаций в области строительства;</w:t>
      </w:r>
    </w:p>
    <w:p w:rsidR="006F2BAA" w:rsidRPr="00354D37" w:rsidRDefault="006F2BAA" w:rsidP="006F2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4D37">
        <w:rPr>
          <w:rFonts w:ascii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6F2BAA" w:rsidRPr="00354D37" w:rsidRDefault="006F2BAA" w:rsidP="006F2BAA">
      <w:pPr>
        <w:spacing w:after="0" w:line="240" w:lineRule="auto"/>
        <w:ind w:firstLine="567"/>
        <w:jc w:val="both"/>
        <w:rPr>
          <w:sz w:val="28"/>
          <w:szCs w:val="28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54D37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 xml:space="preserve">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lastRenderedPageBreak/>
        <w:t>- вынесенного предписания об устранении ранее выявленных нарушений.</w:t>
      </w:r>
    </w:p>
    <w:p w:rsidR="006058D8" w:rsidRPr="00354D37" w:rsidRDefault="006058D8" w:rsidP="006058D8">
      <w:pPr>
        <w:pStyle w:val="af3"/>
        <w:ind w:firstLine="510"/>
        <w:jc w:val="both"/>
        <w:rPr>
          <w:sz w:val="28"/>
          <w:szCs w:val="28"/>
          <w:lang w:eastAsia="ru-RU"/>
        </w:rPr>
      </w:pPr>
      <w:r w:rsidRPr="00354D37">
        <w:rPr>
          <w:sz w:val="28"/>
          <w:szCs w:val="28"/>
        </w:rPr>
        <w:t>2.2.1. Если деятельность</w:t>
      </w:r>
      <w:r w:rsidRPr="00354D37">
        <w:rPr>
          <w:sz w:val="28"/>
          <w:szCs w:val="28"/>
          <w:lang w:eastAsia="ru-RU"/>
        </w:rPr>
        <w:t xml:space="preserve"> члена Ассоциации связана со строительством, реконструкцией, капитальным ремонтом, сносом особо опасных, технически сложных и уникальных объектов, контроль Ассоциацией за деятельностью таких членов осуществляется, в том числе с применением </w:t>
      </w:r>
      <w:proofErr w:type="gramStart"/>
      <w:r w:rsidRPr="00354D37">
        <w:rPr>
          <w:sz w:val="28"/>
          <w:szCs w:val="28"/>
          <w:lang w:eastAsia="ru-RU"/>
        </w:rPr>
        <w:t>риск-ориентированного</w:t>
      </w:r>
      <w:proofErr w:type="gramEnd"/>
      <w:r w:rsidRPr="00354D37">
        <w:rPr>
          <w:sz w:val="28"/>
          <w:szCs w:val="28"/>
          <w:lang w:eastAsia="ru-RU"/>
        </w:rPr>
        <w:t xml:space="preserve"> подхода. При применении </w:t>
      </w:r>
      <w:proofErr w:type="gramStart"/>
      <w:r w:rsidRPr="00354D37">
        <w:rPr>
          <w:sz w:val="28"/>
          <w:szCs w:val="28"/>
          <w:lang w:eastAsia="ru-RU"/>
        </w:rPr>
        <w:t>риск-ориентированного</w:t>
      </w:r>
      <w:proofErr w:type="gramEnd"/>
      <w:r w:rsidRPr="00354D37">
        <w:rPr>
          <w:sz w:val="28"/>
          <w:szCs w:val="28"/>
          <w:lang w:eastAsia="ru-RU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с учетом методики,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058D8" w:rsidRPr="00354D37" w:rsidRDefault="006058D8" w:rsidP="006058D8">
      <w:pPr>
        <w:pStyle w:val="af3"/>
        <w:ind w:firstLine="510"/>
        <w:jc w:val="both"/>
        <w:rPr>
          <w:sz w:val="28"/>
          <w:szCs w:val="28"/>
          <w:lang w:eastAsia="ru-RU"/>
        </w:rPr>
      </w:pPr>
      <w:r w:rsidRPr="00354D37">
        <w:rPr>
          <w:sz w:val="28"/>
          <w:szCs w:val="28"/>
          <w:lang w:eastAsia="ru-RU"/>
        </w:rPr>
        <w:t>2.2.2. Ассоциация имеет право осуществлять общественный контроль в сфере закупок.</w:t>
      </w:r>
      <w:r w:rsidRPr="00354D37">
        <w:rPr>
          <w:sz w:val="28"/>
          <w:szCs w:val="28"/>
        </w:rPr>
        <w:t xml:space="preserve"> </w:t>
      </w:r>
    </w:p>
    <w:p w:rsidR="00855B37" w:rsidRPr="00354D37" w:rsidRDefault="00512024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2.3</w:t>
      </w:r>
      <w:r w:rsidR="00855B37" w:rsidRPr="00354D37">
        <w:rPr>
          <w:rFonts w:ascii="Times New Roman" w:hAnsi="Times New Roman"/>
          <w:sz w:val="28"/>
          <w:szCs w:val="28"/>
        </w:rPr>
        <w:t>. Основными задачами при проведении контроля являются:</w:t>
      </w:r>
    </w:p>
    <w:p w:rsidR="00855B37" w:rsidRPr="00354D37" w:rsidRDefault="00A17E38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соответствия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855B37" w:rsidRPr="00354D37"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законодательства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о градостроительной деятельности, о техническом регулировании, включая соблюдение членами </w:t>
      </w:r>
      <w:r w:rsidR="00391D7F" w:rsidRPr="00354D37">
        <w:rPr>
          <w:rFonts w:ascii="Times New Roman" w:eastAsia="Times New Roman" w:hAnsi="Times New Roman"/>
          <w:sz w:val="28"/>
          <w:szCs w:val="28"/>
        </w:rPr>
        <w:t>Ассоциации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1F5E6A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</w:t>
      </w:r>
      <w:r w:rsidR="00855B37" w:rsidRPr="00354D37">
        <w:rPr>
          <w:rFonts w:ascii="Times New Roman" w:hAnsi="Times New Roman"/>
          <w:sz w:val="28"/>
          <w:szCs w:val="28"/>
        </w:rPr>
        <w:t>;</w:t>
      </w:r>
    </w:p>
    <w:p w:rsidR="00260A7B" w:rsidRPr="00354D37" w:rsidRDefault="00A17E38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соответствия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260A7B" w:rsidRPr="00354D37"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стандартов и </w:t>
      </w:r>
      <w:r w:rsidRPr="00354D37">
        <w:rPr>
          <w:rFonts w:ascii="Times New Roman" w:eastAsia="Times New Roman" w:hAnsi="Times New Roman"/>
          <w:sz w:val="28"/>
          <w:szCs w:val="28"/>
        </w:rPr>
        <w:t>внутренних документов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, условий членства в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>;</w:t>
      </w:r>
    </w:p>
    <w:p w:rsidR="00855B37" w:rsidRPr="00354D37" w:rsidRDefault="00855B37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</w:t>
      </w:r>
      <w:r w:rsidR="008B2978" w:rsidRPr="00354D37">
        <w:rPr>
          <w:rFonts w:ascii="Times New Roman" w:hAnsi="Times New Roman"/>
          <w:sz w:val="28"/>
          <w:szCs w:val="28"/>
        </w:rPr>
        <w:t xml:space="preserve">соответствия заявленного уровня ответственности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512024" w:rsidRPr="00354D37">
        <w:rPr>
          <w:rFonts w:ascii="Times New Roman" w:hAnsi="Times New Roman"/>
          <w:sz w:val="28"/>
          <w:szCs w:val="28"/>
        </w:rPr>
        <w:t xml:space="preserve">по исполнению им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512024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</w:t>
      </w:r>
      <w:r w:rsidR="008B2978" w:rsidRPr="00354D37">
        <w:rPr>
          <w:rFonts w:ascii="Times New Roman" w:hAnsi="Times New Roman"/>
          <w:sz w:val="28"/>
          <w:szCs w:val="28"/>
        </w:rPr>
        <w:t>фактическом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совокупном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размер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обязательств </w:t>
      </w:r>
      <w:r w:rsidR="00512024" w:rsidRPr="00354D37">
        <w:rPr>
          <w:rFonts w:ascii="Times New Roman" w:hAnsi="Times New Roman"/>
          <w:sz w:val="28"/>
          <w:szCs w:val="28"/>
        </w:rPr>
        <w:t xml:space="preserve">по таким договорам,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512024" w:rsidRPr="00354D37">
        <w:rPr>
          <w:rFonts w:ascii="Times New Roman" w:hAnsi="Times New Roman"/>
          <w:sz w:val="28"/>
          <w:szCs w:val="28"/>
        </w:rPr>
        <w:t xml:space="preserve"> </w:t>
      </w:r>
      <w:r w:rsidR="008B2978" w:rsidRPr="00354D37">
        <w:rPr>
          <w:rFonts w:ascii="Times New Roman" w:hAnsi="Times New Roman"/>
          <w:sz w:val="28"/>
          <w:szCs w:val="28"/>
        </w:rPr>
        <w:t xml:space="preserve">в течение </w:t>
      </w:r>
      <w:r w:rsidR="001F5E6A" w:rsidRPr="00354D37">
        <w:rPr>
          <w:rFonts w:ascii="Times New Roman" w:hAnsi="Times New Roman"/>
          <w:sz w:val="28"/>
          <w:szCs w:val="28"/>
        </w:rPr>
        <w:t>отчётного</w:t>
      </w:r>
      <w:r w:rsidR="008B2978" w:rsidRPr="00354D37">
        <w:rPr>
          <w:rFonts w:ascii="Times New Roman" w:hAnsi="Times New Roman"/>
          <w:sz w:val="28"/>
          <w:szCs w:val="28"/>
        </w:rPr>
        <w:t xml:space="preserve"> года</w:t>
      </w:r>
      <w:r w:rsidRPr="00354D37">
        <w:rPr>
          <w:rFonts w:ascii="Times New Roman" w:hAnsi="Times New Roman"/>
          <w:sz w:val="28"/>
          <w:szCs w:val="28"/>
        </w:rPr>
        <w:t>;</w:t>
      </w:r>
    </w:p>
    <w:p w:rsidR="00855B37" w:rsidRPr="00354D37" w:rsidRDefault="00855B37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- сбор и обработка информационных данных</w:t>
      </w:r>
      <w:r w:rsidR="00A17E38" w:rsidRPr="00354D37">
        <w:rPr>
          <w:rFonts w:ascii="Times New Roman" w:hAnsi="Times New Roman"/>
          <w:sz w:val="28"/>
          <w:szCs w:val="28"/>
        </w:rPr>
        <w:t xml:space="preserve"> о деятельности каждого </w:t>
      </w:r>
      <w:r w:rsidR="001F5E6A" w:rsidRPr="00354D37">
        <w:rPr>
          <w:rFonts w:ascii="Times New Roman" w:hAnsi="Times New Roman"/>
          <w:sz w:val="28"/>
          <w:szCs w:val="28"/>
        </w:rPr>
        <w:t>члена Ассоциации</w:t>
      </w:r>
      <w:r w:rsidR="00665F5B" w:rsidRPr="00354D37">
        <w:rPr>
          <w:rFonts w:ascii="Times New Roman" w:hAnsi="Times New Roman"/>
          <w:sz w:val="28"/>
          <w:szCs w:val="28"/>
        </w:rPr>
        <w:t xml:space="preserve"> </w:t>
      </w:r>
      <w:r w:rsidRPr="00354D37">
        <w:rPr>
          <w:rFonts w:ascii="Times New Roman" w:hAnsi="Times New Roman"/>
          <w:sz w:val="28"/>
          <w:szCs w:val="28"/>
        </w:rPr>
        <w:t xml:space="preserve">в целях </w:t>
      </w:r>
      <w:r w:rsidR="001F5E6A" w:rsidRPr="00354D37">
        <w:rPr>
          <w:rFonts w:ascii="Times New Roman" w:hAnsi="Times New Roman"/>
          <w:sz w:val="28"/>
          <w:szCs w:val="28"/>
        </w:rPr>
        <w:t>осуществления анализа</w:t>
      </w:r>
      <w:r w:rsidR="00AE6600" w:rsidRPr="00354D37">
        <w:rPr>
          <w:rFonts w:ascii="Times New Roman" w:hAnsi="Times New Roman"/>
          <w:sz w:val="28"/>
          <w:szCs w:val="28"/>
        </w:rPr>
        <w:t xml:space="preserve"> деятельности своих членов;</w:t>
      </w:r>
    </w:p>
    <w:p w:rsidR="00AE6600" w:rsidRPr="00354D37" w:rsidRDefault="00AE6600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выявление фактов несоответствия деятельности членов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665F5B" w:rsidRPr="00354D37">
        <w:rPr>
          <w:rFonts w:ascii="Times New Roman" w:hAnsi="Times New Roman"/>
          <w:sz w:val="28"/>
          <w:szCs w:val="28"/>
        </w:rPr>
        <w:t xml:space="preserve"> </w:t>
      </w:r>
      <w:r w:rsidRPr="00354D37">
        <w:rPr>
          <w:rFonts w:ascii="Times New Roman" w:hAnsi="Times New Roman"/>
          <w:sz w:val="28"/>
          <w:szCs w:val="28"/>
        </w:rPr>
        <w:t>требованиям законодательства Российской Федерации</w:t>
      </w:r>
      <w:r w:rsidR="00FD68F2" w:rsidRPr="00354D37">
        <w:rPr>
          <w:rFonts w:ascii="Times New Roman" w:hAnsi="Times New Roman"/>
          <w:sz w:val="28"/>
          <w:szCs w:val="28"/>
        </w:rPr>
        <w:t xml:space="preserve">, 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7B2241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7B2241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строительства, </w:t>
      </w:r>
      <w:r w:rsidR="00FD68F2" w:rsidRPr="00354D37">
        <w:rPr>
          <w:rFonts w:ascii="Times New Roman" w:hAnsi="Times New Roman"/>
          <w:sz w:val="28"/>
          <w:szCs w:val="28"/>
        </w:rPr>
        <w:t xml:space="preserve">стандартов и 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внутренних документов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, условий членства 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>;</w:t>
      </w:r>
    </w:p>
    <w:p w:rsidR="00FD68F2" w:rsidRPr="00354D37" w:rsidRDefault="00FD68F2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eastAsia="Times New Roman" w:hAnsi="Times New Roman"/>
          <w:sz w:val="28"/>
          <w:szCs w:val="28"/>
        </w:rPr>
        <w:t xml:space="preserve">- выработка рекомендаций и принятия мер по улучшению качества деятельности членов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</w:rPr>
        <w:t>.</w:t>
      </w:r>
    </w:p>
    <w:p w:rsidR="00FD68F2" w:rsidRPr="00354D37" w:rsidRDefault="00FD68F2" w:rsidP="007010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2024" w:rsidRPr="00354D37" w:rsidRDefault="007010BD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3</w:t>
      </w:r>
      <w:r w:rsidR="00E779E5" w:rsidRPr="00354D37">
        <w:rPr>
          <w:b/>
          <w:color w:val="auto"/>
          <w:sz w:val="28"/>
          <w:szCs w:val="28"/>
        </w:rPr>
        <w:t>. В</w:t>
      </w:r>
      <w:r w:rsidR="00512024" w:rsidRPr="00354D37">
        <w:rPr>
          <w:b/>
          <w:color w:val="auto"/>
          <w:sz w:val="28"/>
          <w:szCs w:val="28"/>
        </w:rPr>
        <w:t>иды</w:t>
      </w:r>
      <w:r w:rsidR="00E779E5" w:rsidRPr="00354D37">
        <w:rPr>
          <w:b/>
          <w:color w:val="auto"/>
          <w:sz w:val="28"/>
          <w:szCs w:val="28"/>
        </w:rPr>
        <w:t xml:space="preserve"> и формы</w:t>
      </w:r>
      <w:r w:rsidR="00512024" w:rsidRPr="00354D37">
        <w:rPr>
          <w:b/>
          <w:color w:val="auto"/>
          <w:sz w:val="28"/>
          <w:szCs w:val="28"/>
        </w:rPr>
        <w:t xml:space="preserve"> контроля</w:t>
      </w:r>
    </w:p>
    <w:p w:rsidR="001B0391" w:rsidRPr="00354D37" w:rsidRDefault="001B0391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1B0391" w:rsidRPr="00354D37">
        <w:rPr>
          <w:rFonts w:ascii="Times New Roman" w:hAnsi="Times New Roman"/>
          <w:sz w:val="28"/>
          <w:szCs w:val="28"/>
        </w:rPr>
        <w:t>.1. Видами контроля являются: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lastRenderedPageBreak/>
        <w:t>3</w:t>
      </w:r>
      <w:r w:rsidR="00B578B8" w:rsidRPr="00354D37">
        <w:rPr>
          <w:rFonts w:ascii="Times New Roman" w:hAnsi="Times New Roman"/>
          <w:sz w:val="28"/>
          <w:szCs w:val="28"/>
        </w:rPr>
        <w:t xml:space="preserve">.1.1. </w:t>
      </w:r>
      <w:r w:rsidR="00A1086F" w:rsidRPr="00354D37">
        <w:rPr>
          <w:rFonts w:ascii="Times New Roman" w:hAnsi="Times New Roman"/>
          <w:sz w:val="28"/>
          <w:szCs w:val="28"/>
        </w:rPr>
        <w:t xml:space="preserve">плановые проверки, проводимые в соответствии с разделом </w:t>
      </w:r>
      <w:r w:rsidR="00E779E5" w:rsidRPr="00354D37">
        <w:rPr>
          <w:rFonts w:ascii="Times New Roman" w:hAnsi="Times New Roman"/>
          <w:sz w:val="28"/>
          <w:szCs w:val="28"/>
        </w:rPr>
        <w:t xml:space="preserve">4 </w:t>
      </w:r>
      <w:r w:rsidR="00A1086F" w:rsidRPr="00354D37">
        <w:rPr>
          <w:rFonts w:ascii="Times New Roman" w:hAnsi="Times New Roman"/>
          <w:sz w:val="28"/>
          <w:szCs w:val="28"/>
        </w:rPr>
        <w:t>настоящего Положения</w:t>
      </w:r>
      <w:r w:rsidR="001B0391" w:rsidRPr="00354D37">
        <w:rPr>
          <w:rFonts w:ascii="Times New Roman" w:hAnsi="Times New Roman"/>
          <w:sz w:val="28"/>
          <w:szCs w:val="28"/>
        </w:rPr>
        <w:t>;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B578B8" w:rsidRPr="00354D37">
        <w:rPr>
          <w:rFonts w:ascii="Times New Roman" w:hAnsi="Times New Roman"/>
          <w:sz w:val="28"/>
          <w:szCs w:val="28"/>
        </w:rPr>
        <w:t xml:space="preserve">.1.2. </w:t>
      </w:r>
      <w:r w:rsidR="00A1086F" w:rsidRPr="00354D37">
        <w:rPr>
          <w:rFonts w:ascii="Times New Roman" w:hAnsi="Times New Roman"/>
          <w:sz w:val="28"/>
          <w:szCs w:val="28"/>
        </w:rPr>
        <w:t xml:space="preserve">внеплановые проверки, проводимые в соответствии с разделом </w:t>
      </w:r>
      <w:r w:rsidR="00E779E5" w:rsidRPr="00354D37">
        <w:rPr>
          <w:rFonts w:ascii="Times New Roman" w:hAnsi="Times New Roman"/>
          <w:sz w:val="28"/>
          <w:szCs w:val="28"/>
        </w:rPr>
        <w:t>5</w:t>
      </w:r>
      <w:r w:rsidR="00A1086F" w:rsidRPr="00354D3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B0391" w:rsidRPr="00354D37">
        <w:rPr>
          <w:rFonts w:ascii="Times New Roman" w:hAnsi="Times New Roman"/>
          <w:sz w:val="28"/>
          <w:szCs w:val="28"/>
        </w:rPr>
        <w:t>.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1B0391" w:rsidRPr="00354D37">
        <w:rPr>
          <w:rFonts w:ascii="Times New Roman" w:hAnsi="Times New Roman"/>
          <w:sz w:val="28"/>
          <w:szCs w:val="28"/>
        </w:rPr>
        <w:t>.2. Проверки могут осуществляться в форме документарной и (или) выездной проверки.</w:t>
      </w:r>
    </w:p>
    <w:p w:rsidR="009C4CE9" w:rsidRPr="00354D37" w:rsidRDefault="007010BD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3</w:t>
      </w:r>
      <w:r w:rsidR="009C4CE9" w:rsidRPr="00354D37">
        <w:rPr>
          <w:color w:val="auto"/>
          <w:sz w:val="28"/>
          <w:szCs w:val="28"/>
        </w:rPr>
        <w:t xml:space="preserve">.2.1. Документарная проверка осуществляется </w:t>
      </w:r>
      <w:r w:rsidR="005B07E5" w:rsidRPr="00354D37">
        <w:rPr>
          <w:color w:val="auto"/>
          <w:sz w:val="28"/>
          <w:szCs w:val="28"/>
        </w:rPr>
        <w:t>путём</w:t>
      </w:r>
      <w:r w:rsidR="009C4CE9" w:rsidRPr="00354D37">
        <w:rPr>
          <w:color w:val="auto"/>
          <w:sz w:val="28"/>
          <w:szCs w:val="28"/>
        </w:rPr>
        <w:t xml:space="preserve"> рассмотрения документов, представленных в </w:t>
      </w:r>
      <w:r w:rsidRPr="00354D37">
        <w:rPr>
          <w:color w:val="auto"/>
          <w:sz w:val="28"/>
          <w:szCs w:val="28"/>
        </w:rPr>
        <w:t xml:space="preserve">Ассоциацию </w:t>
      </w:r>
      <w:r w:rsidR="009C4CE9" w:rsidRPr="00354D37">
        <w:rPr>
          <w:color w:val="auto"/>
          <w:sz w:val="28"/>
          <w:szCs w:val="28"/>
        </w:rPr>
        <w:t>ее членом с целью подтверждения соблюдения им требований</w:t>
      </w:r>
      <w:r w:rsidR="00A1086F" w:rsidRPr="00354D37">
        <w:rPr>
          <w:color w:val="auto"/>
          <w:sz w:val="28"/>
          <w:szCs w:val="28"/>
        </w:rPr>
        <w:t xml:space="preserve"> законодательства </w:t>
      </w:r>
      <w:r w:rsidR="00615092" w:rsidRPr="00354D37">
        <w:rPr>
          <w:color w:val="auto"/>
          <w:sz w:val="28"/>
          <w:szCs w:val="28"/>
        </w:rPr>
        <w:t>Российской Федерации</w:t>
      </w:r>
      <w:r w:rsidR="00A17E38" w:rsidRPr="00354D37">
        <w:rPr>
          <w:color w:val="auto"/>
          <w:sz w:val="28"/>
          <w:szCs w:val="28"/>
        </w:rPr>
        <w:t xml:space="preserve">, стандартов и внутренних </w:t>
      </w:r>
      <w:r w:rsidR="00A1086F" w:rsidRPr="00354D37">
        <w:rPr>
          <w:color w:val="auto"/>
          <w:sz w:val="28"/>
          <w:szCs w:val="28"/>
        </w:rPr>
        <w:t xml:space="preserve">документов </w:t>
      </w:r>
      <w:r w:rsidRPr="00354D37">
        <w:rPr>
          <w:color w:val="auto"/>
          <w:sz w:val="28"/>
          <w:szCs w:val="28"/>
        </w:rPr>
        <w:t>Ассоциации</w:t>
      </w:r>
      <w:r w:rsidR="009C4CE9" w:rsidRPr="00354D37">
        <w:rPr>
          <w:color w:val="auto"/>
          <w:sz w:val="28"/>
          <w:szCs w:val="28"/>
        </w:rPr>
        <w:t xml:space="preserve">. </w:t>
      </w:r>
    </w:p>
    <w:p w:rsidR="009C4CE9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9C4CE9" w:rsidRPr="00354D37">
        <w:rPr>
          <w:rFonts w:ascii="Times New Roman" w:hAnsi="Times New Roman"/>
          <w:sz w:val="28"/>
          <w:szCs w:val="28"/>
        </w:rPr>
        <w:t xml:space="preserve">.2.1. Выездная проверка представляет собой выезд </w:t>
      </w:r>
      <w:r w:rsidRPr="00354D37">
        <w:rPr>
          <w:rFonts w:ascii="Times New Roman" w:hAnsi="Times New Roman"/>
          <w:sz w:val="28"/>
          <w:szCs w:val="28"/>
        </w:rPr>
        <w:t>членов</w:t>
      </w:r>
      <w:r w:rsidR="00A17E38" w:rsidRPr="00354D37">
        <w:rPr>
          <w:rFonts w:ascii="Times New Roman" w:hAnsi="Times New Roman"/>
          <w:sz w:val="28"/>
          <w:szCs w:val="28"/>
        </w:rPr>
        <w:t xml:space="preserve"> </w:t>
      </w:r>
      <w:r w:rsidR="00665F5B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C4CE9" w:rsidRPr="00354D37">
        <w:rPr>
          <w:rFonts w:ascii="Times New Roman" w:hAnsi="Times New Roman"/>
          <w:sz w:val="28"/>
          <w:szCs w:val="28"/>
        </w:rPr>
        <w:t xml:space="preserve">по месту нахождения члена </w:t>
      </w:r>
      <w:r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hAnsi="Times New Roman"/>
          <w:sz w:val="28"/>
          <w:szCs w:val="28"/>
        </w:rPr>
        <w:t xml:space="preserve">либо по месту нахождения объекта строительства проверяемого члена </w:t>
      </w:r>
      <w:r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hAnsi="Times New Roman"/>
          <w:sz w:val="28"/>
          <w:szCs w:val="28"/>
        </w:rPr>
        <w:t>с целью проверки соответствия выполняемых им работ по строительству, реконструкции, капитальному ремонту</w:t>
      </w:r>
      <w:r w:rsidR="00E779E5" w:rsidRPr="00354D37">
        <w:rPr>
          <w:rFonts w:ascii="Times New Roman" w:hAnsi="Times New Roman"/>
          <w:sz w:val="28"/>
          <w:szCs w:val="28"/>
        </w:rPr>
        <w:t>, сносу</w:t>
      </w:r>
      <w:r w:rsidR="009C4CE9" w:rsidRPr="00354D37">
        <w:rPr>
          <w:rFonts w:ascii="Times New Roman" w:hAnsi="Times New Roman"/>
          <w:sz w:val="28"/>
          <w:szCs w:val="28"/>
        </w:rPr>
        <w:t xml:space="preserve"> объектов капитального строительства требованиям законодательства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9C4CE9" w:rsidRPr="00354D37">
        <w:rPr>
          <w:rFonts w:ascii="Times New Roman" w:hAnsi="Times New Roman"/>
          <w:sz w:val="28"/>
          <w:szCs w:val="28"/>
        </w:rPr>
        <w:t xml:space="preserve">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9C4CE9" w:rsidRPr="00354D37">
        <w:rPr>
          <w:rFonts w:ascii="Times New Roman" w:hAnsi="Times New Roman"/>
          <w:sz w:val="28"/>
          <w:szCs w:val="28"/>
        </w:rPr>
        <w:t xml:space="preserve"> и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регулировании,</w:t>
      </w:r>
      <w:r w:rsidR="009C4CE9" w:rsidRPr="00354D37">
        <w:rPr>
          <w:rFonts w:ascii="Times New Roman" w:hAnsi="Times New Roman"/>
          <w:sz w:val="28"/>
          <w:szCs w:val="28"/>
        </w:rPr>
        <w:t xml:space="preserve"> иным требованиям,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включая соблюдение членом </w:t>
      </w:r>
      <w:r w:rsidR="00665F5B" w:rsidRPr="00354D37">
        <w:rPr>
          <w:rFonts w:ascii="Times New Roman" w:eastAsia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9B0550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строительства. </w:t>
      </w:r>
    </w:p>
    <w:p w:rsidR="00DD541B" w:rsidRPr="00354D37" w:rsidRDefault="00DD541B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0E3E2A" w:rsidRPr="00354D37" w:rsidRDefault="007010BD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4</w:t>
      </w:r>
      <w:r w:rsidR="000E3E2A" w:rsidRPr="00354D37">
        <w:rPr>
          <w:b/>
          <w:color w:val="auto"/>
          <w:sz w:val="28"/>
          <w:szCs w:val="28"/>
        </w:rPr>
        <w:t xml:space="preserve">. </w:t>
      </w:r>
      <w:r w:rsidRPr="00354D37">
        <w:rPr>
          <w:b/>
          <w:color w:val="auto"/>
          <w:sz w:val="28"/>
          <w:szCs w:val="28"/>
        </w:rPr>
        <w:t>Плановая проверка</w:t>
      </w:r>
    </w:p>
    <w:p w:rsidR="000E3E2A" w:rsidRPr="00354D37" w:rsidRDefault="000E3E2A" w:rsidP="002A3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осуществляет контроль за деятельностью своих членов в соответствии с ежегодным планом проверок членов Ассоциации (далее – план проверок), утверждаемым Советом Ассоциации. Решение о внесении изменений в ежегодный план </w:t>
      </w:r>
      <w:r w:rsidR="001566B9" w:rsidRPr="00354D37">
        <w:rPr>
          <w:rFonts w:ascii="Times New Roman" w:hAnsi="Times New Roman"/>
          <w:sz w:val="28"/>
          <w:szCs w:val="28"/>
        </w:rPr>
        <w:t xml:space="preserve">проверок </w:t>
      </w:r>
      <w:r w:rsidRPr="00354D37">
        <w:rPr>
          <w:rFonts w:ascii="Times New Roman" w:hAnsi="Times New Roman"/>
          <w:sz w:val="28"/>
          <w:szCs w:val="28"/>
        </w:rPr>
        <w:t xml:space="preserve">принимается Исполнительным органом Ассоциации и оформляется приказом. План </w:t>
      </w:r>
      <w:r w:rsidR="001566B9" w:rsidRPr="00354D37">
        <w:rPr>
          <w:rFonts w:ascii="Times New Roman" w:hAnsi="Times New Roman"/>
          <w:sz w:val="28"/>
          <w:szCs w:val="28"/>
        </w:rPr>
        <w:t xml:space="preserve">проверок </w:t>
      </w:r>
      <w:r w:rsidRPr="00354D37">
        <w:rPr>
          <w:rFonts w:ascii="Times New Roman" w:hAnsi="Times New Roman"/>
          <w:sz w:val="28"/>
          <w:szCs w:val="28"/>
        </w:rPr>
        <w:t>содержит сведения о наиме</w:t>
      </w:r>
      <w:r w:rsidR="001566B9" w:rsidRPr="00354D37">
        <w:rPr>
          <w:rFonts w:ascii="Times New Roman" w:hAnsi="Times New Roman"/>
          <w:sz w:val="28"/>
          <w:szCs w:val="28"/>
        </w:rPr>
        <w:t>новании члена Ассоциации, сроках, предмете проверки, форме</w:t>
      </w:r>
      <w:r w:rsidRPr="00354D37">
        <w:rPr>
          <w:rFonts w:ascii="Times New Roman" w:hAnsi="Times New Roman"/>
          <w:sz w:val="28"/>
          <w:szCs w:val="28"/>
        </w:rPr>
        <w:t xml:space="preserve"> проведения таких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 xml:space="preserve"> (Приложение №</w:t>
      </w:r>
      <w:r w:rsidR="001566B9" w:rsidRPr="00354D37">
        <w:rPr>
          <w:rFonts w:ascii="Times New Roman" w:hAnsi="Times New Roman"/>
          <w:sz w:val="28"/>
          <w:szCs w:val="28"/>
        </w:rPr>
        <w:t xml:space="preserve"> </w:t>
      </w:r>
      <w:r w:rsidR="007B2241" w:rsidRPr="00354D37">
        <w:rPr>
          <w:rFonts w:ascii="Times New Roman" w:hAnsi="Times New Roman"/>
          <w:sz w:val="28"/>
          <w:szCs w:val="28"/>
        </w:rPr>
        <w:t>1</w:t>
      </w:r>
      <w:r w:rsidRPr="00354D37">
        <w:rPr>
          <w:rFonts w:ascii="Times New Roman" w:hAnsi="Times New Roman"/>
          <w:sz w:val="28"/>
          <w:szCs w:val="28"/>
        </w:rPr>
        <w:t>).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План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 xml:space="preserve"> в течение </w:t>
      </w:r>
      <w:r w:rsidR="001F5E6A" w:rsidRPr="00354D37">
        <w:rPr>
          <w:rFonts w:ascii="Times New Roman" w:hAnsi="Times New Roman"/>
          <w:sz w:val="28"/>
          <w:szCs w:val="28"/>
        </w:rPr>
        <w:t>трёх</w:t>
      </w:r>
      <w:r w:rsidRPr="00354D37">
        <w:rPr>
          <w:rFonts w:ascii="Times New Roman" w:hAnsi="Times New Roman"/>
          <w:sz w:val="28"/>
          <w:szCs w:val="28"/>
        </w:rPr>
        <w:t xml:space="preserve"> рабочих дней после его утверждения размещается на официальном сайте Ассоциации в сети «Интернет».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4.3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Плановая проверка членов Ассоциации проводится не реже одного раза в три года и не чаще одного раза в год, за исключением проверки соответствия фактического совокупного размера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Контроль за исполнением членами Ассоциации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осуществляется Ассоциацией не реже чем один раз в год.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lastRenderedPageBreak/>
        <w:t>4.4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Основанием проведения плановой проверки является приказ Исполнительного органа Ассоциации (Приложение №</w:t>
      </w:r>
      <w:r w:rsidR="00380367" w:rsidRPr="00354D37">
        <w:rPr>
          <w:rFonts w:ascii="Times New Roman" w:hAnsi="Times New Roman"/>
          <w:sz w:val="28"/>
          <w:szCs w:val="28"/>
        </w:rPr>
        <w:t xml:space="preserve"> </w:t>
      </w:r>
      <w:r w:rsidR="00F12379" w:rsidRPr="00354D37">
        <w:rPr>
          <w:rFonts w:ascii="Times New Roman" w:hAnsi="Times New Roman"/>
          <w:sz w:val="28"/>
          <w:szCs w:val="28"/>
        </w:rPr>
        <w:t>2</w:t>
      </w:r>
      <w:r w:rsidRPr="00354D37">
        <w:rPr>
          <w:rFonts w:ascii="Times New Roman" w:hAnsi="Times New Roman"/>
          <w:sz w:val="28"/>
          <w:szCs w:val="28"/>
        </w:rPr>
        <w:t xml:space="preserve">), который должен соответствовать плану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>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4.5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После издания приказа Исполнительного органа Ассоциации о проведении плановой проверки проверяемому члену Ассоциации, не позднее чем в течение пятнадцати дней до начала проведения проверки, любым доступным способом направляется Уведомление о проведении плановой проверки (Приложение №</w:t>
      </w:r>
      <w:r w:rsidR="00380367" w:rsidRPr="00354D37">
        <w:rPr>
          <w:rFonts w:ascii="Times New Roman" w:hAnsi="Times New Roman"/>
          <w:sz w:val="28"/>
          <w:szCs w:val="28"/>
        </w:rPr>
        <w:t>3</w:t>
      </w:r>
      <w:r w:rsidRPr="00354D37">
        <w:rPr>
          <w:rFonts w:ascii="Times New Roman" w:hAnsi="Times New Roman"/>
          <w:sz w:val="28"/>
          <w:szCs w:val="28"/>
        </w:rPr>
        <w:t>).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Уведомлении о проведении плановой проверки указываются: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наименование организации-члена Ассоциации, в отношении которого проводится плановая проверка;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основание для проведения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4.6.3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сроки проведения плановой проверки, с указанием дат начала и окончания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4.6.4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форма проведения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4.6.5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место проведения плановой проверки.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вправе запросить у члена Ассоциации заблаговременно, но не ранее, чем за пятнадцать дней до начала плановой проверки, документы, подтверждающие выполнение контролируемых требований. Член Ассоциации обязан в течение семи календарных дней с момента получения такого запроса (Приложение №</w:t>
      </w:r>
      <w:r w:rsidR="00380367" w:rsidRPr="00354D37">
        <w:rPr>
          <w:rFonts w:ascii="Times New Roman" w:hAnsi="Times New Roman"/>
          <w:sz w:val="28"/>
          <w:szCs w:val="28"/>
        </w:rPr>
        <w:t xml:space="preserve"> 4</w:t>
      </w:r>
      <w:r w:rsidRPr="00354D37">
        <w:rPr>
          <w:rFonts w:ascii="Times New Roman" w:hAnsi="Times New Roman"/>
          <w:sz w:val="28"/>
          <w:szCs w:val="28"/>
        </w:rPr>
        <w:t>) предоставить запрашиваемые документы либо представить мотивированный отказ. Отказ от предоставления запрашиваемых документов может быть в следующих случаях: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запрашиваемые документы не относятся к предмету контроля;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запрашиваемые документы невозможно собрать в течение семи календарных дней (в этом случае необходимо указать срок, в течение которого будут предоставлены запрашиваемые документы).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4.8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Результатом плановой проверки является Акт проверки, составленный по форме согласно Приложению №</w:t>
      </w:r>
      <w:r w:rsidR="00380367" w:rsidRPr="00354D37">
        <w:rPr>
          <w:rFonts w:ascii="Times New Roman" w:hAnsi="Times New Roman"/>
          <w:sz w:val="28"/>
          <w:szCs w:val="28"/>
        </w:rPr>
        <w:t xml:space="preserve"> 5</w:t>
      </w:r>
      <w:r w:rsidR="00DA1C01" w:rsidRPr="00354D37">
        <w:rPr>
          <w:rFonts w:ascii="Times New Roman" w:hAnsi="Times New Roman"/>
          <w:sz w:val="28"/>
          <w:szCs w:val="28"/>
        </w:rPr>
        <w:t xml:space="preserve"> </w:t>
      </w:r>
      <w:r w:rsidRPr="00354D37">
        <w:rPr>
          <w:rFonts w:ascii="Times New Roman" w:hAnsi="Times New Roman"/>
          <w:sz w:val="28"/>
          <w:szCs w:val="28"/>
        </w:rPr>
        <w:t>к настоящему Положению.</w:t>
      </w:r>
    </w:p>
    <w:p w:rsidR="00DA1C01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4.9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случае выявления нарушений членом Ассоциации обязательных требований и устранения их в установленные Актом проверки сроки, член Ассоциации представляет в Ассоциацию документы, подтверждающие факт устранения таких нарушений, после чего составляе</w:t>
      </w:r>
      <w:r w:rsidR="00380367" w:rsidRPr="00354D37">
        <w:rPr>
          <w:rFonts w:ascii="Times New Roman" w:hAnsi="Times New Roman"/>
          <w:sz w:val="28"/>
          <w:szCs w:val="28"/>
        </w:rPr>
        <w:t>тся Акт об устранении нарушений (Приложение № 6)</w:t>
      </w:r>
      <w:r w:rsidR="00F41B87" w:rsidRPr="00354D37">
        <w:rPr>
          <w:rFonts w:ascii="Times New Roman" w:hAnsi="Times New Roman"/>
          <w:sz w:val="28"/>
          <w:szCs w:val="28"/>
        </w:rPr>
        <w:t>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4.10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случае выявления нарушений членом Ассоциации обязательных требований и не устранения их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Ассоциацию о фактическом совокупном размере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</w:t>
      </w:r>
      <w:r w:rsidRPr="00354D37">
        <w:rPr>
          <w:rFonts w:ascii="Times New Roman" w:hAnsi="Times New Roman"/>
          <w:sz w:val="28"/>
          <w:szCs w:val="28"/>
        </w:rPr>
        <w:lastRenderedPageBreak/>
        <w:t xml:space="preserve">заключения договоров. Данное уведомление направляется членом Ассоциации в срок до 1 марта года, следующего за </w:t>
      </w:r>
      <w:r w:rsidR="009B0550" w:rsidRPr="00354D37">
        <w:rPr>
          <w:rFonts w:ascii="Times New Roman" w:hAnsi="Times New Roman"/>
          <w:sz w:val="28"/>
          <w:szCs w:val="28"/>
        </w:rPr>
        <w:t>отчётным</w:t>
      </w:r>
      <w:r w:rsidRPr="00354D37">
        <w:rPr>
          <w:rFonts w:ascii="Times New Roman" w:hAnsi="Times New Roman"/>
          <w:sz w:val="28"/>
          <w:szCs w:val="28"/>
        </w:rPr>
        <w:t>, с приложением документов, подтверждающих такой фактический совокупный размер обязательств данного члена.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4.11.1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Уведомление члена Ассоциации о фактическом совокупном размере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заключения договоров, должно содержать: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а)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</w:t>
      </w:r>
      <w:r w:rsidR="00C139BA" w:rsidRPr="00354D37">
        <w:rPr>
          <w:rFonts w:ascii="Times New Roman" w:hAnsi="Times New Roman"/>
          <w:sz w:val="28"/>
          <w:szCs w:val="28"/>
        </w:rPr>
        <w:t>приёма</w:t>
      </w:r>
      <w:r w:rsidRPr="00354D37">
        <w:rPr>
          <w:rFonts w:ascii="Times New Roman" w:hAnsi="Times New Roman"/>
          <w:sz w:val="28"/>
          <w:szCs w:val="28"/>
        </w:rPr>
        <w:t xml:space="preserve">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</w:t>
      </w:r>
      <w:r w:rsidR="009B0550" w:rsidRPr="00354D37">
        <w:rPr>
          <w:rFonts w:ascii="Times New Roman" w:hAnsi="Times New Roman"/>
          <w:sz w:val="28"/>
          <w:szCs w:val="28"/>
        </w:rPr>
        <w:t>приёма</w:t>
      </w:r>
      <w:r w:rsidRPr="00354D37">
        <w:rPr>
          <w:rFonts w:ascii="Times New Roman" w:hAnsi="Times New Roman"/>
          <w:sz w:val="28"/>
          <w:szCs w:val="28"/>
        </w:rPr>
        <w:t xml:space="preserve"> в члены Ассоциации);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б) сведения о фактическом совокупном размере обязательств по договорам по состоянию на 1 января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саморегулируемой организации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г) сведения о фактическом совокупном размере обязательств по договорам и </w:t>
      </w:r>
      <w:r w:rsidR="001F5E6A" w:rsidRPr="00354D37">
        <w:rPr>
          <w:rFonts w:ascii="Times New Roman" w:hAnsi="Times New Roman"/>
          <w:sz w:val="28"/>
          <w:szCs w:val="28"/>
        </w:rPr>
        <w:t>обязательства,</w:t>
      </w:r>
      <w:r w:rsidRPr="00354D37">
        <w:rPr>
          <w:rFonts w:ascii="Times New Roman" w:hAnsi="Times New Roman"/>
          <w:sz w:val="28"/>
          <w:szCs w:val="28"/>
        </w:rPr>
        <w:t xml:space="preserve"> по которым признаны </w:t>
      </w:r>
      <w:r w:rsidR="001F5E6A" w:rsidRPr="00354D37">
        <w:rPr>
          <w:rFonts w:ascii="Times New Roman" w:hAnsi="Times New Roman"/>
          <w:sz w:val="28"/>
          <w:szCs w:val="28"/>
        </w:rPr>
        <w:t>сторонами,</w:t>
      </w:r>
      <w:r w:rsidRPr="00354D37">
        <w:rPr>
          <w:rFonts w:ascii="Times New Roman" w:hAnsi="Times New Roman"/>
          <w:sz w:val="28"/>
          <w:szCs w:val="28"/>
        </w:rPr>
        <w:t xml:space="preserve"> исполненными на основании акта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 и (или) исполнение по которым сторонами прекращено по основаниям, предусмотренным законом или договором, до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заказчиком результата работы,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не завершено.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4.11.2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К уведомлению прилагаются копии документов (договоров, дополнительных соглашений к ним, актов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работ), подтверждающих: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а) совокупный размер обязательств по договорам, которые были заключены членом Ассоциации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б) совокупный размер обязательств по договорам, которые были прекращены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4.11.3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В случае представления уведомления непосредственно в Ассоциацию, а также при направлении уведомления в виде электронного документа </w:t>
      </w:r>
      <w:r w:rsidR="00C139BA" w:rsidRPr="00354D37">
        <w:rPr>
          <w:rFonts w:ascii="Times New Roman" w:hAnsi="Times New Roman"/>
          <w:sz w:val="28"/>
          <w:szCs w:val="28"/>
        </w:rPr>
        <w:t>днём</w:t>
      </w:r>
      <w:r w:rsidRPr="00354D37">
        <w:rPr>
          <w:rFonts w:ascii="Times New Roman" w:hAnsi="Times New Roman"/>
          <w:sz w:val="28"/>
          <w:szCs w:val="28"/>
        </w:rPr>
        <w:t xml:space="preserve"> его подачи считается день регистрации уведомления в Ассоциации. При направлении </w:t>
      </w:r>
      <w:r w:rsidRPr="00354D37">
        <w:rPr>
          <w:rFonts w:ascii="Times New Roman" w:hAnsi="Times New Roman"/>
          <w:sz w:val="28"/>
          <w:szCs w:val="28"/>
        </w:rPr>
        <w:lastRenderedPageBreak/>
        <w:t xml:space="preserve">уведомления по почте </w:t>
      </w:r>
      <w:r w:rsidR="00C139BA" w:rsidRPr="00354D37">
        <w:rPr>
          <w:rFonts w:ascii="Times New Roman" w:hAnsi="Times New Roman"/>
          <w:sz w:val="28"/>
          <w:szCs w:val="28"/>
        </w:rPr>
        <w:t>днём</w:t>
      </w:r>
      <w:r w:rsidRPr="00354D37">
        <w:rPr>
          <w:rFonts w:ascii="Times New Roman" w:hAnsi="Times New Roman"/>
          <w:sz w:val="28"/>
          <w:szCs w:val="28"/>
        </w:rPr>
        <w:t xml:space="preserve"> его подачи считается день отправки почтового отправления.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4.12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C139BA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договорам подряда на осуществление сноса,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</w:t>
      </w:r>
      <w:r w:rsidR="00C139BA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4.13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При проведении </w:t>
      </w:r>
      <w:r w:rsidR="00C139BA" w:rsidRPr="00354D37">
        <w:rPr>
          <w:rFonts w:ascii="Times New Roman" w:hAnsi="Times New Roman"/>
          <w:sz w:val="28"/>
          <w:szCs w:val="28"/>
        </w:rPr>
        <w:t>расчёта</w:t>
      </w:r>
      <w:r w:rsidRPr="00354D37">
        <w:rPr>
          <w:rFonts w:ascii="Times New Roman" w:hAnsi="Times New Roman"/>
          <w:sz w:val="28"/>
          <w:szCs w:val="28"/>
        </w:rPr>
        <w:t xml:space="preserve"> фактического совокупного размера обязательств члена Ассоциации по договорам строительного подряда, договорам подряда на осуществление сноса,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</w:t>
      </w:r>
      <w:r w:rsidR="00C139BA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работ, и (или) исполнение по которым сторонами прекращено по основаниям, предусмотренным законом или договором, до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заказчиком результата работы,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4.14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Если по результатам проверки, указанной в пункте 4.12 настоящего Положения, Ассоциацией установлено, что по состоянию на начало следующего за </w:t>
      </w:r>
      <w:r w:rsidR="009B0550" w:rsidRPr="00354D37">
        <w:rPr>
          <w:rFonts w:ascii="Times New Roman" w:hAnsi="Times New Roman"/>
          <w:sz w:val="28"/>
          <w:szCs w:val="28"/>
        </w:rPr>
        <w:t>отчётным</w:t>
      </w:r>
      <w:r w:rsidRPr="00354D37">
        <w:rPr>
          <w:rFonts w:ascii="Times New Roman" w:hAnsi="Times New Roman"/>
          <w:sz w:val="28"/>
          <w:szCs w:val="28"/>
        </w:rPr>
        <w:t xml:space="preserve"> года фактический совокупный размер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обязательств, Ассоциация в </w:t>
      </w:r>
      <w:r w:rsidR="009B0550" w:rsidRPr="00354D37">
        <w:rPr>
          <w:rFonts w:ascii="Times New Roman" w:hAnsi="Times New Roman"/>
          <w:sz w:val="28"/>
          <w:szCs w:val="28"/>
        </w:rPr>
        <w:t>трёхдневный</w:t>
      </w:r>
      <w:r w:rsidRPr="00354D37">
        <w:rPr>
          <w:rFonts w:ascii="Times New Roman" w:hAnsi="Times New Roman"/>
          <w:sz w:val="28"/>
          <w:szCs w:val="28"/>
        </w:rPr>
        <w:t xml:space="preserve"> срок после завершения проверки направляет ему предупреждение о превышении уровня ответственности члена Ассоциации по обязательствам и требование о необходимости увеличения размера взноса, </w:t>
      </w:r>
      <w:r w:rsidR="009B0550" w:rsidRPr="00354D37">
        <w:rPr>
          <w:rFonts w:ascii="Times New Roman" w:hAnsi="Times New Roman"/>
          <w:sz w:val="28"/>
          <w:szCs w:val="28"/>
        </w:rPr>
        <w:t>внесённого</w:t>
      </w:r>
      <w:r w:rsidRPr="00354D37">
        <w:rPr>
          <w:rFonts w:ascii="Times New Roman" w:hAnsi="Times New Roman"/>
          <w:sz w:val="28"/>
          <w:szCs w:val="28"/>
        </w:rPr>
        <w:t xml:space="preserve">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4.15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случае, если член Ассоциации не представил необходимых документов, указанных в пункте 4.11 настоящего Положения, Ассоциация вправе самостоятельно в порядке, установленном законодательством Российской Федерации получить необходимую для проведения такой проверки информацию из единой информационной системы, содержащей реестр контрактов, </w:t>
      </w:r>
      <w:r w:rsidR="009B0550" w:rsidRPr="00354D37">
        <w:rPr>
          <w:rFonts w:ascii="Times New Roman" w:hAnsi="Times New Roman"/>
          <w:sz w:val="28"/>
          <w:szCs w:val="28"/>
        </w:rPr>
        <w:t>заключённых</w:t>
      </w:r>
      <w:r w:rsidRPr="00354D37">
        <w:rPr>
          <w:rFonts w:ascii="Times New Roman" w:hAnsi="Times New Roman"/>
          <w:sz w:val="28"/>
          <w:szCs w:val="28"/>
        </w:rPr>
        <w:t xml:space="preserve"> заказчиками.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993" w:rsidRPr="00354D37" w:rsidRDefault="007010BD" w:rsidP="002A3B0B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5. В</w:t>
      </w:r>
      <w:r w:rsidR="00641993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непланов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="00641993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проверк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79674D" w:rsidRPr="00354D37" w:rsidRDefault="0079674D" w:rsidP="002A3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 Внеплановая проверка может назначаться в следующих случаях: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5.1.1. при принятии решения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– в части соблюдения требований к условиям членства в Ассоциации;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5.1.2. при обращении члена Ассоциации с заявлением о повышении уровня ответственности при выполнении работ по строительству, реконструкции, капитальному ремонту, сносу объектов капитального строительства по договору строительного подряда, договору подряда на осуществление сноса,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заключённому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5.1.3. 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внесён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 в компенсационный фонд обеспечения договорных обязательств; 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разделе 2 настоящего Положения;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 исполнения членом Ассоциации ранее выданного предписания об устранении выявленного нарушения.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на основании поступившего заявления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истребование для проверки и анализа иных документов для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приёма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члены Ассоциации, кроме документов, установленных действующим законодательством и внутренними документами Ассоциации, не допускается. 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(бездействие) членов Ассоциации и иных обращений, поступивших в Ассоциацию.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Внеплановая проверка проводится на основании приказа Исполнительного органа Ассоциации (Приложение №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издания приказа Исполнительного органа Ассоциации о проведении внеплановой проверки проверяемому члену Ассоциации не позднее, чем за двадцать четыре часа до начала проведения проверки, любым доступным способом направляется Уведомление о проведении внеплановой проверки (Приложение №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Уведомлении о проведении внеплановой проверки указываются: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организации-члена Ассоциации, в отношении которого проводится внеплановая проверка;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5.6.2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для проведения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5.6.3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проведения внеплановой проверки, с указанием дат начала и окончания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проведения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проведения внеплановой проверки.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 не может выйти за пределы фактов, изложенных в предписании об устранении выявленных нарушений.</w:t>
      </w:r>
    </w:p>
    <w:p w:rsidR="002F082E" w:rsidRPr="00354D37" w:rsidRDefault="004E4500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5.1.1 настоящего раздела, осуществляется проверка и анализ представленных кандидатом в члены Ассоциации документов в целях принятия решения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или об отказе в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отказа. Основания для отказа в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члены Ассоциации установлены действующим законодательством Российской Федерации, Положением о членстве в Ассоциации, в том числе о требованиях к членам Ассоциации, о размере, порядке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расчёта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уплаты вступительного взноса, членских взносов и Уставом Ассоциации.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5.1.5,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контроля исполнения выданного предписания об устранении выявленного нарушения определяются датами, указанными в таких предписаниях.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досрочного исполнения выданного предписания об устранении выявленного нарушения контрольные мероприятия осуществляются с даты предоставления в Ассоциацию информации и документов, подтверждающих исполнение предписания.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по результатам контроля за исполнением членом Ассоциации предписания об устранении выявленных нарушений выявляются факты неисполнения предписания либо факты не устранения в установленный предписанием срок нарушений, материалы проверки передаются в Дисциплинарный комитет Ассоциации для принятия мер дисциплинарного воздействия. 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 внеплановой проверки является Акт проверки, составленный по форме согласно Приложению №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 </w:t>
      </w:r>
    </w:p>
    <w:p w:rsidR="00A630A0" w:rsidRPr="00354D37" w:rsidRDefault="00A630A0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BB5" w:rsidRPr="00354D37" w:rsidRDefault="006232CF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6</w:t>
      </w:r>
      <w:r w:rsidR="00A25BB5" w:rsidRPr="00354D37">
        <w:rPr>
          <w:b/>
          <w:color w:val="auto"/>
          <w:sz w:val="28"/>
          <w:szCs w:val="28"/>
        </w:rPr>
        <w:t>. Документарная проверка</w:t>
      </w:r>
    </w:p>
    <w:p w:rsidR="001B7483" w:rsidRPr="00354D37" w:rsidRDefault="001B7483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437A07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437A07" w:rsidRPr="00354D37">
        <w:rPr>
          <w:rFonts w:ascii="Times New Roman" w:hAnsi="Times New Roman"/>
          <w:sz w:val="28"/>
          <w:szCs w:val="28"/>
        </w:rPr>
        <w:t xml:space="preserve">.1. Объектом документарной проверки являются сведения, содержащиеся в документах члена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 xml:space="preserve">в части соблюдения им требований, являющихся предметом контроля в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, </w:t>
      </w:r>
      <w:r w:rsidR="00660C4D" w:rsidRPr="00354D37">
        <w:rPr>
          <w:rFonts w:ascii="Times New Roman" w:hAnsi="Times New Roman"/>
          <w:sz w:val="28"/>
          <w:szCs w:val="28"/>
        </w:rPr>
        <w:t xml:space="preserve">в соответствии с </w:t>
      </w:r>
      <w:r w:rsidR="004E4500" w:rsidRPr="00354D37">
        <w:rPr>
          <w:rFonts w:ascii="Times New Roman" w:hAnsi="Times New Roman"/>
          <w:sz w:val="28"/>
          <w:szCs w:val="28"/>
        </w:rPr>
        <w:t>разделом 2</w:t>
      </w:r>
      <w:r w:rsidR="00660C4D" w:rsidRPr="00354D37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37A07" w:rsidRPr="00354D37">
        <w:rPr>
          <w:rFonts w:ascii="Times New Roman" w:hAnsi="Times New Roman"/>
          <w:sz w:val="28"/>
          <w:szCs w:val="28"/>
        </w:rPr>
        <w:t xml:space="preserve">а также </w:t>
      </w:r>
      <w:r w:rsidR="00660C4D" w:rsidRPr="00354D37">
        <w:rPr>
          <w:rFonts w:ascii="Times New Roman" w:hAnsi="Times New Roman"/>
          <w:sz w:val="28"/>
          <w:szCs w:val="28"/>
        </w:rPr>
        <w:t xml:space="preserve">в </w:t>
      </w:r>
      <w:r w:rsidR="00437A07" w:rsidRPr="00354D37">
        <w:rPr>
          <w:rFonts w:ascii="Times New Roman" w:hAnsi="Times New Roman"/>
          <w:sz w:val="28"/>
          <w:szCs w:val="28"/>
        </w:rPr>
        <w:t>документ</w:t>
      </w:r>
      <w:r w:rsidR="00660C4D" w:rsidRPr="00354D37">
        <w:rPr>
          <w:rFonts w:ascii="Times New Roman" w:hAnsi="Times New Roman"/>
          <w:sz w:val="28"/>
          <w:szCs w:val="28"/>
        </w:rPr>
        <w:t>ах</w:t>
      </w:r>
      <w:r w:rsidR="00437A07" w:rsidRPr="00354D37">
        <w:rPr>
          <w:rFonts w:ascii="Times New Roman" w:hAnsi="Times New Roman"/>
          <w:sz w:val="28"/>
          <w:szCs w:val="28"/>
        </w:rPr>
        <w:t>, связанны</w:t>
      </w:r>
      <w:r w:rsidR="00660C4D" w:rsidRPr="00354D37">
        <w:rPr>
          <w:rFonts w:ascii="Times New Roman" w:hAnsi="Times New Roman"/>
          <w:sz w:val="28"/>
          <w:szCs w:val="28"/>
        </w:rPr>
        <w:t>х</w:t>
      </w:r>
      <w:r w:rsidR="00437A07" w:rsidRPr="00354D37">
        <w:rPr>
          <w:rFonts w:ascii="Times New Roman" w:hAnsi="Times New Roman"/>
          <w:sz w:val="28"/>
          <w:szCs w:val="28"/>
        </w:rPr>
        <w:t xml:space="preserve"> с ис</w:t>
      </w:r>
      <w:r w:rsidR="00660C4D" w:rsidRPr="00354D37">
        <w:rPr>
          <w:rFonts w:ascii="Times New Roman" w:hAnsi="Times New Roman"/>
          <w:sz w:val="28"/>
          <w:szCs w:val="28"/>
        </w:rPr>
        <w:t xml:space="preserve">полнением членом </w:t>
      </w:r>
      <w:r w:rsidRPr="00354D37">
        <w:rPr>
          <w:rFonts w:ascii="Times New Roman" w:hAnsi="Times New Roman"/>
          <w:sz w:val="28"/>
          <w:szCs w:val="28"/>
        </w:rPr>
        <w:t>Ассоциации</w:t>
      </w:r>
      <w:r w:rsidR="00660C4D" w:rsidRPr="00354D37">
        <w:rPr>
          <w:rFonts w:ascii="Times New Roman" w:hAnsi="Times New Roman"/>
          <w:sz w:val="28"/>
          <w:szCs w:val="28"/>
        </w:rPr>
        <w:t xml:space="preserve"> требований, содержащихся в выданных </w:t>
      </w:r>
      <w:r w:rsidRPr="00354D37">
        <w:rPr>
          <w:rFonts w:ascii="Times New Roman" w:hAnsi="Times New Roman"/>
          <w:sz w:val="28"/>
          <w:szCs w:val="28"/>
        </w:rPr>
        <w:t xml:space="preserve">Ассоциацией </w:t>
      </w:r>
      <w:r w:rsidR="00437A07" w:rsidRPr="00354D37">
        <w:rPr>
          <w:rFonts w:ascii="Times New Roman" w:hAnsi="Times New Roman"/>
          <w:sz w:val="28"/>
          <w:szCs w:val="28"/>
        </w:rPr>
        <w:t>предписани</w:t>
      </w:r>
      <w:r w:rsidR="00660C4D" w:rsidRPr="00354D37">
        <w:rPr>
          <w:rFonts w:ascii="Times New Roman" w:hAnsi="Times New Roman"/>
          <w:sz w:val="28"/>
          <w:szCs w:val="28"/>
        </w:rPr>
        <w:t>ях</w:t>
      </w:r>
      <w:r w:rsidR="00437A07" w:rsidRPr="00354D37">
        <w:rPr>
          <w:rFonts w:ascii="Times New Roman" w:hAnsi="Times New Roman"/>
          <w:sz w:val="28"/>
          <w:szCs w:val="28"/>
        </w:rPr>
        <w:t>.</w:t>
      </w:r>
    </w:p>
    <w:p w:rsidR="00437A07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iCs/>
          <w:sz w:val="28"/>
          <w:szCs w:val="28"/>
        </w:rPr>
        <w:t>6</w:t>
      </w:r>
      <w:r w:rsidR="00437A07" w:rsidRPr="00354D37">
        <w:rPr>
          <w:rFonts w:ascii="Times New Roman" w:hAnsi="Times New Roman"/>
          <w:iCs/>
          <w:sz w:val="28"/>
          <w:szCs w:val="28"/>
        </w:rPr>
        <w:t xml:space="preserve">.2. Документарная проверка </w:t>
      </w:r>
      <w:r w:rsidR="00437A07" w:rsidRPr="00354D37">
        <w:rPr>
          <w:rFonts w:ascii="Times New Roman" w:hAnsi="Times New Roman"/>
          <w:sz w:val="28"/>
          <w:szCs w:val="28"/>
        </w:rPr>
        <w:t xml:space="preserve">проводится лицами (лицом), уполномоченными </w:t>
      </w:r>
      <w:r w:rsidRPr="00354D37">
        <w:rPr>
          <w:rFonts w:ascii="Times New Roman" w:hAnsi="Times New Roman"/>
          <w:sz w:val="28"/>
          <w:szCs w:val="28"/>
          <w:lang w:eastAsia="ru-RU"/>
        </w:rPr>
        <w:t xml:space="preserve">Ассоциацией </w:t>
      </w:r>
      <w:r w:rsidR="00437A07" w:rsidRPr="00354D37">
        <w:rPr>
          <w:rFonts w:ascii="Times New Roman" w:hAnsi="Times New Roman"/>
          <w:sz w:val="28"/>
          <w:szCs w:val="28"/>
        </w:rPr>
        <w:t xml:space="preserve">на проверку </w:t>
      </w:r>
      <w:r w:rsidR="00437A07" w:rsidRPr="00354D37">
        <w:rPr>
          <w:rFonts w:ascii="Times New Roman" w:hAnsi="Times New Roman"/>
          <w:bCs/>
          <w:sz w:val="28"/>
          <w:szCs w:val="28"/>
        </w:rPr>
        <w:t xml:space="preserve">без выезда </w:t>
      </w:r>
      <w:r w:rsidR="00437A07" w:rsidRPr="00354D37">
        <w:rPr>
          <w:rFonts w:ascii="Times New Roman" w:hAnsi="Times New Roman"/>
          <w:iCs/>
          <w:sz w:val="28"/>
          <w:szCs w:val="28"/>
        </w:rPr>
        <w:t xml:space="preserve">к месту нахождения </w:t>
      </w:r>
      <w:r w:rsidR="00437A07" w:rsidRPr="00354D37">
        <w:rPr>
          <w:rFonts w:ascii="Times New Roman" w:hAnsi="Times New Roman"/>
          <w:sz w:val="28"/>
          <w:szCs w:val="28"/>
        </w:rPr>
        <w:t xml:space="preserve">органов управления проверяемого лица или </w:t>
      </w:r>
      <w:r w:rsidR="00437A07" w:rsidRPr="00354D37">
        <w:rPr>
          <w:rFonts w:ascii="Times New Roman" w:hAnsi="Times New Roman"/>
          <w:iCs/>
          <w:sz w:val="28"/>
          <w:szCs w:val="28"/>
        </w:rPr>
        <w:t>к месту осуществления им своей деятельности</w:t>
      </w:r>
      <w:r w:rsidR="00437A07" w:rsidRPr="00354D37">
        <w:rPr>
          <w:rFonts w:ascii="Times New Roman" w:hAnsi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41FFC" w:rsidRPr="00354D37">
        <w:rPr>
          <w:rFonts w:ascii="Times New Roman" w:hAnsi="Times New Roman"/>
          <w:sz w:val="28"/>
          <w:szCs w:val="28"/>
        </w:rPr>
        <w:t>, определяемому местом ее государственной регистрации на территории Российской Федерации</w:t>
      </w:r>
      <w:r w:rsidR="00437A07" w:rsidRPr="00354D37">
        <w:rPr>
          <w:rFonts w:ascii="Times New Roman" w:hAnsi="Times New Roman"/>
          <w:sz w:val="28"/>
          <w:szCs w:val="28"/>
        </w:rPr>
        <w:t>.</w:t>
      </w:r>
    </w:p>
    <w:p w:rsidR="00437A07" w:rsidRPr="00354D37" w:rsidRDefault="006232CF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437A07" w:rsidRPr="00354D37">
        <w:rPr>
          <w:rFonts w:ascii="Times New Roman" w:hAnsi="Times New Roman"/>
          <w:sz w:val="28"/>
          <w:szCs w:val="28"/>
        </w:rPr>
        <w:t xml:space="preserve">.3. В ходе проведения документарной проверки факт соблюдения проверяемым лицом </w:t>
      </w:r>
      <w:r w:rsidR="00437A07" w:rsidRPr="00354D37">
        <w:rPr>
          <w:rFonts w:ascii="Times New Roman" w:hAnsi="Times New Roman"/>
          <w:iCs/>
          <w:sz w:val="28"/>
          <w:szCs w:val="28"/>
        </w:rPr>
        <w:t>обязательных требований</w:t>
      </w:r>
      <w:r w:rsidR="00437A07" w:rsidRPr="00354D37">
        <w:rPr>
          <w:rFonts w:ascii="Times New Roman" w:hAnsi="Times New Roman"/>
          <w:sz w:val="28"/>
          <w:szCs w:val="28"/>
        </w:rPr>
        <w:t xml:space="preserve">, которые являются предметом контроля в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437A07" w:rsidRPr="00354D37">
        <w:rPr>
          <w:rFonts w:ascii="Times New Roman" w:hAnsi="Times New Roman"/>
          <w:sz w:val="28"/>
          <w:szCs w:val="28"/>
        </w:rPr>
        <w:t xml:space="preserve">, устанавливается </w:t>
      </w:r>
      <w:r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="00341FFC" w:rsidRPr="00354D37">
        <w:rPr>
          <w:rFonts w:ascii="Times New Roman" w:hAnsi="Times New Roman"/>
          <w:sz w:val="28"/>
          <w:szCs w:val="28"/>
        </w:rPr>
        <w:t>,</w:t>
      </w:r>
      <w:r w:rsidR="001B7483"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 xml:space="preserve">на основании информации и сведений, содержащихся в документах, </w:t>
      </w:r>
      <w:r w:rsidR="00437A07" w:rsidRPr="00354D37">
        <w:rPr>
          <w:rFonts w:ascii="Times New Roman" w:hAnsi="Times New Roman"/>
          <w:sz w:val="28"/>
          <w:szCs w:val="28"/>
        </w:rPr>
        <w:lastRenderedPageBreak/>
        <w:t xml:space="preserve">имеющихся в распоряжении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>и/или представляемых проверяемым лицом.</w:t>
      </w:r>
    </w:p>
    <w:p w:rsidR="001B7483" w:rsidRPr="00354D37" w:rsidRDefault="006232CF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1B7483" w:rsidRPr="00354D37">
        <w:rPr>
          <w:rFonts w:ascii="Times New Roman" w:hAnsi="Times New Roman"/>
          <w:sz w:val="28"/>
          <w:szCs w:val="28"/>
        </w:rPr>
        <w:t>.4</w:t>
      </w:r>
      <w:r w:rsidR="00437A07" w:rsidRPr="00354D37">
        <w:rPr>
          <w:rFonts w:ascii="Times New Roman" w:hAnsi="Times New Roman"/>
          <w:sz w:val="28"/>
          <w:szCs w:val="28"/>
        </w:rPr>
        <w:t xml:space="preserve">. </w:t>
      </w:r>
      <w:r w:rsidR="001B7483" w:rsidRPr="00354D37">
        <w:rPr>
          <w:rFonts w:ascii="Times New Roman" w:hAnsi="Times New Roman"/>
          <w:sz w:val="28"/>
          <w:szCs w:val="28"/>
        </w:rPr>
        <w:t xml:space="preserve">Непредставление в </w:t>
      </w:r>
      <w:r w:rsidRPr="00354D37">
        <w:rPr>
          <w:rFonts w:ascii="Times New Roman" w:hAnsi="Times New Roman"/>
          <w:sz w:val="28"/>
          <w:szCs w:val="28"/>
          <w:lang w:eastAsia="ru-RU"/>
        </w:rPr>
        <w:t xml:space="preserve">Ассоциацию </w:t>
      </w:r>
      <w:r w:rsidR="001B7483" w:rsidRPr="00354D37">
        <w:rPr>
          <w:rFonts w:ascii="Times New Roman" w:hAnsi="Times New Roman"/>
          <w:sz w:val="28"/>
          <w:szCs w:val="28"/>
        </w:rPr>
        <w:t>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354D37">
        <w:rPr>
          <w:rFonts w:ascii="Times New Roman" w:hAnsi="Times New Roman"/>
          <w:sz w:val="28"/>
          <w:szCs w:val="28"/>
        </w:rPr>
        <w:t>,</w:t>
      </w:r>
      <w:r w:rsidR="001B7483" w:rsidRPr="00354D37">
        <w:rPr>
          <w:rFonts w:ascii="Times New Roman" w:hAnsi="Times New Roman"/>
          <w:sz w:val="28"/>
          <w:szCs w:val="28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1B7483" w:rsidRPr="00354D37">
        <w:rPr>
          <w:rFonts w:ascii="Times New Roman" w:hAnsi="Times New Roman"/>
          <w:sz w:val="28"/>
          <w:szCs w:val="28"/>
        </w:rPr>
        <w:t xml:space="preserve">.5. При проведении документарной проверки 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="00AE0CDA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19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контролю </w:t>
      </w:r>
      <w:r w:rsidR="0062463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1B7483" w:rsidRPr="00354D37">
        <w:rPr>
          <w:rFonts w:ascii="Times New Roman" w:hAnsi="Times New Roman"/>
          <w:sz w:val="28"/>
          <w:szCs w:val="28"/>
        </w:rPr>
        <w:t xml:space="preserve">не вправе требовать у члена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1B7483" w:rsidRPr="00354D37">
        <w:rPr>
          <w:rFonts w:ascii="Times New Roman" w:hAnsi="Times New Roman"/>
          <w:sz w:val="28"/>
          <w:szCs w:val="28"/>
        </w:rPr>
        <w:t>сведения и документы, не относящиеся к предмету документарной проверки.</w:t>
      </w:r>
    </w:p>
    <w:p w:rsidR="004038FF" w:rsidRPr="00354D37" w:rsidRDefault="004038FF" w:rsidP="00131B34">
      <w:pPr>
        <w:pStyle w:val="Default"/>
        <w:rPr>
          <w:b/>
          <w:color w:val="auto"/>
          <w:sz w:val="28"/>
          <w:szCs w:val="28"/>
        </w:rPr>
      </w:pPr>
    </w:p>
    <w:p w:rsidR="00A25BB5" w:rsidRPr="00354D37" w:rsidRDefault="006232CF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7</w:t>
      </w:r>
      <w:r w:rsidR="00A25BB5" w:rsidRPr="00354D37">
        <w:rPr>
          <w:b/>
          <w:color w:val="auto"/>
          <w:sz w:val="28"/>
          <w:szCs w:val="28"/>
        </w:rPr>
        <w:t>. Выездная проверка</w:t>
      </w:r>
    </w:p>
    <w:p w:rsidR="009545EA" w:rsidRPr="00354D37" w:rsidRDefault="009545EA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9545EA" w:rsidRPr="00354D37">
        <w:rPr>
          <w:rFonts w:ascii="Times New Roman" w:hAnsi="Times New Roman"/>
          <w:sz w:val="28"/>
          <w:szCs w:val="28"/>
        </w:rPr>
        <w:t xml:space="preserve">.1. </w:t>
      </w:r>
      <w:r w:rsidR="009545EA" w:rsidRPr="00354D37">
        <w:rPr>
          <w:rFonts w:ascii="Times New Roman" w:hAnsi="Times New Roman"/>
          <w:iCs/>
          <w:sz w:val="28"/>
          <w:szCs w:val="28"/>
        </w:rPr>
        <w:t xml:space="preserve">Выездная проверка </w:t>
      </w:r>
      <w:r w:rsidR="00A2279B" w:rsidRPr="00354D37">
        <w:rPr>
          <w:rFonts w:ascii="Times New Roman" w:hAnsi="Times New Roman"/>
          <w:sz w:val="28"/>
          <w:szCs w:val="28"/>
        </w:rPr>
        <w:t>проводится в форме</w:t>
      </w:r>
      <w:r w:rsidR="009545EA" w:rsidRPr="00354D37">
        <w:rPr>
          <w:rFonts w:ascii="Times New Roman" w:hAnsi="Times New Roman"/>
          <w:sz w:val="28"/>
          <w:szCs w:val="28"/>
        </w:rPr>
        <w:t xml:space="preserve"> выезд</w:t>
      </w:r>
      <w:r w:rsidR="00A2279B" w:rsidRPr="00354D37">
        <w:rPr>
          <w:rFonts w:ascii="Times New Roman" w:hAnsi="Times New Roman"/>
          <w:sz w:val="28"/>
          <w:szCs w:val="28"/>
        </w:rPr>
        <w:t>а</w:t>
      </w:r>
      <w:r w:rsidR="009545EA" w:rsidRPr="00354D37">
        <w:rPr>
          <w:rFonts w:ascii="Times New Roman" w:hAnsi="Times New Roman"/>
          <w:sz w:val="28"/>
          <w:szCs w:val="28"/>
        </w:rPr>
        <w:t xml:space="preserve"> </w:t>
      </w:r>
      <w:r w:rsidR="009E4A71" w:rsidRPr="00354D37">
        <w:rPr>
          <w:rFonts w:ascii="Times New Roman" w:hAnsi="Times New Roman"/>
          <w:sz w:val="28"/>
          <w:szCs w:val="28"/>
        </w:rPr>
        <w:t>членов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к месту нахождения органов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управления проверяемого лица и/или к месту осуществления им</w:t>
      </w:r>
      <w:r w:rsidR="00B10EEF" w:rsidRPr="00354D37"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9545EA" w:rsidRPr="00354D37">
        <w:rPr>
          <w:rFonts w:ascii="Times New Roman" w:hAnsi="Times New Roman"/>
          <w:sz w:val="28"/>
          <w:szCs w:val="28"/>
        </w:rPr>
        <w:t>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.2</w:t>
      </w:r>
      <w:r w:rsidR="009545EA" w:rsidRPr="00354D37">
        <w:rPr>
          <w:rFonts w:ascii="Times New Roman" w:hAnsi="Times New Roman"/>
          <w:sz w:val="28"/>
          <w:szCs w:val="28"/>
        </w:rPr>
        <w:t xml:space="preserve">. Выездная проверка проводится в том случае, если при документарной проверке не представляется возможным в полном </w:t>
      </w:r>
      <w:r w:rsidR="009B0550" w:rsidRPr="00354D37">
        <w:rPr>
          <w:rFonts w:ascii="Times New Roman" w:hAnsi="Times New Roman"/>
          <w:sz w:val="28"/>
          <w:szCs w:val="28"/>
        </w:rPr>
        <w:t>объёме</w:t>
      </w:r>
      <w:r w:rsidR="009545EA" w:rsidRPr="00354D37">
        <w:rPr>
          <w:rFonts w:ascii="Times New Roman" w:hAnsi="Times New Roman"/>
          <w:sz w:val="28"/>
          <w:szCs w:val="28"/>
        </w:rPr>
        <w:t xml:space="preserve"> оценить соответствие лица установленным </w:t>
      </w:r>
      <w:r w:rsidR="009545EA" w:rsidRPr="00354D37">
        <w:rPr>
          <w:rFonts w:ascii="Times New Roman" w:hAnsi="Times New Roman"/>
          <w:iCs/>
          <w:sz w:val="28"/>
          <w:szCs w:val="28"/>
        </w:rPr>
        <w:t>обязательным требованиям</w:t>
      </w:r>
      <w:r w:rsidR="009545EA" w:rsidRPr="00354D37"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.3</w:t>
      </w:r>
      <w:r w:rsidR="009545EA" w:rsidRPr="00354D37">
        <w:rPr>
          <w:rFonts w:ascii="Times New Roman" w:hAnsi="Times New Roman"/>
          <w:sz w:val="28"/>
          <w:szCs w:val="28"/>
        </w:rPr>
        <w:t xml:space="preserve">. Выездная проверка проводится </w:t>
      </w:r>
      <w:r w:rsidR="009E4A71"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="00B10EEF" w:rsidRPr="00354D37">
        <w:rPr>
          <w:rFonts w:ascii="Times New Roman" w:hAnsi="Times New Roman"/>
          <w:sz w:val="28"/>
          <w:szCs w:val="28"/>
        </w:rPr>
        <w:t xml:space="preserve">, </w:t>
      </w:r>
      <w:r w:rsidR="009E4A71" w:rsidRPr="00354D37">
        <w:rPr>
          <w:rFonts w:ascii="Times New Roman" w:hAnsi="Times New Roman"/>
          <w:sz w:val="28"/>
          <w:szCs w:val="28"/>
        </w:rPr>
        <w:t>указанными в решении о проведении</w:t>
      </w:r>
      <w:r w:rsidR="009545EA" w:rsidRPr="00354D37">
        <w:rPr>
          <w:rFonts w:ascii="Times New Roman" w:hAnsi="Times New Roman"/>
          <w:sz w:val="28"/>
          <w:szCs w:val="28"/>
        </w:rPr>
        <w:t xml:space="preserve"> данной проверки. До начала проведения выездной проверки уполномоченному представителю проверяемого лица для обязательного ознакомления предъявляются документы, указывающие основания назначения выездной проверки и подтверждающие полномочия</w:t>
      </w:r>
      <w:r w:rsidR="00B10EEF" w:rsidRPr="00354D37">
        <w:rPr>
          <w:rFonts w:ascii="Times New Roman" w:hAnsi="Times New Roman"/>
          <w:sz w:val="28"/>
          <w:szCs w:val="28"/>
        </w:rPr>
        <w:t xml:space="preserve"> лиц, проводящих проверку.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.4</w:t>
      </w:r>
      <w:r w:rsidR="009545EA" w:rsidRPr="00354D37">
        <w:rPr>
          <w:rFonts w:ascii="Times New Roman" w:hAnsi="Times New Roman"/>
          <w:sz w:val="28"/>
          <w:szCs w:val="28"/>
        </w:rPr>
        <w:t xml:space="preserve">. В ходе проведения выездной проверки </w:t>
      </w:r>
      <w:r w:rsidR="009E4A71"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9545EA" w:rsidRPr="00354D37">
        <w:rPr>
          <w:rFonts w:ascii="Times New Roman" w:hAnsi="Times New Roman"/>
          <w:sz w:val="28"/>
          <w:szCs w:val="28"/>
        </w:rPr>
        <w:t xml:space="preserve"> может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проводиться собеседование с работниками </w:t>
      </w:r>
      <w:r w:rsidR="0099613C" w:rsidRPr="00354D37">
        <w:rPr>
          <w:rFonts w:ascii="Times New Roman" w:hAnsi="Times New Roman"/>
          <w:sz w:val="28"/>
          <w:szCs w:val="28"/>
        </w:rPr>
        <w:t xml:space="preserve">проверяемого члена </w:t>
      </w:r>
      <w:r w:rsidR="009E4A71" w:rsidRPr="00354D37">
        <w:rPr>
          <w:rFonts w:ascii="Times New Roman" w:hAnsi="Times New Roman"/>
          <w:sz w:val="28"/>
          <w:szCs w:val="28"/>
        </w:rPr>
        <w:t>Ассоциации</w:t>
      </w:r>
      <w:r w:rsidR="009545EA" w:rsidRPr="00354D37">
        <w:rPr>
          <w:rFonts w:ascii="Times New Roman" w:hAnsi="Times New Roman"/>
          <w:sz w:val="28"/>
          <w:szCs w:val="28"/>
        </w:rPr>
        <w:t>,</w:t>
      </w:r>
      <w:r w:rsidR="0099613C" w:rsidRPr="00354D37">
        <w:rPr>
          <w:rFonts w:ascii="Times New Roman" w:hAnsi="Times New Roman"/>
          <w:sz w:val="28"/>
          <w:szCs w:val="28"/>
        </w:rPr>
        <w:t xml:space="preserve"> с лицами, являющимися представителями заказчика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="0099613C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99613C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договоров,</w:t>
      </w:r>
      <w:r w:rsidR="0099613C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354D37">
        <w:rPr>
          <w:rFonts w:ascii="Times New Roman" w:hAnsi="Times New Roman"/>
          <w:sz w:val="28"/>
          <w:szCs w:val="28"/>
        </w:rPr>
        <w:t>строительные р</w:t>
      </w:r>
      <w:r w:rsidR="009545EA" w:rsidRPr="00354D37">
        <w:rPr>
          <w:rFonts w:ascii="Times New Roman" w:hAnsi="Times New Roman"/>
          <w:sz w:val="28"/>
          <w:szCs w:val="28"/>
        </w:rPr>
        <w:t>аботы.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.5</w:t>
      </w:r>
      <w:r w:rsidR="009545EA" w:rsidRPr="00354D37">
        <w:rPr>
          <w:rFonts w:ascii="Times New Roman" w:hAnsi="Times New Roman"/>
          <w:sz w:val="28"/>
          <w:szCs w:val="28"/>
        </w:rPr>
        <w:t xml:space="preserve">. Проверяемое лицо обязано предоставить </w:t>
      </w:r>
      <w:r w:rsidR="009E4A71" w:rsidRPr="00354D37">
        <w:rPr>
          <w:rFonts w:ascii="Times New Roman" w:hAnsi="Times New Roman"/>
          <w:sz w:val="28"/>
          <w:szCs w:val="28"/>
        </w:rPr>
        <w:t>членам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354D37">
        <w:rPr>
          <w:rFonts w:ascii="Times New Roman" w:hAnsi="Times New Roman"/>
          <w:sz w:val="28"/>
          <w:szCs w:val="28"/>
        </w:rPr>
        <w:t xml:space="preserve">им </w:t>
      </w:r>
      <w:r w:rsidR="009545EA" w:rsidRPr="00354D37">
        <w:rPr>
          <w:rFonts w:ascii="Times New Roman" w:hAnsi="Times New Roman"/>
          <w:sz w:val="28"/>
          <w:szCs w:val="28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354D37">
        <w:rPr>
          <w:rFonts w:ascii="Times New Roman" w:hAnsi="Times New Roman"/>
          <w:sz w:val="28"/>
          <w:szCs w:val="28"/>
        </w:rPr>
        <w:t>строительных р</w:t>
      </w:r>
      <w:r w:rsidR="009545EA" w:rsidRPr="00354D37">
        <w:rPr>
          <w:rFonts w:ascii="Times New Roman" w:hAnsi="Times New Roman"/>
          <w:sz w:val="28"/>
          <w:szCs w:val="28"/>
        </w:rPr>
        <w:t>абот, к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.6</w:t>
      </w:r>
      <w:r w:rsidR="009545EA" w:rsidRPr="00354D37">
        <w:rPr>
          <w:rFonts w:ascii="Times New Roman" w:hAnsi="Times New Roman"/>
          <w:sz w:val="28"/>
          <w:szCs w:val="28"/>
        </w:rPr>
        <w:t xml:space="preserve">. В случае невозможности проведения проверки из-за отсутствия </w:t>
      </w:r>
      <w:r w:rsidR="00A2279B" w:rsidRPr="00354D37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D63F5D" w:rsidRPr="00354D37">
        <w:rPr>
          <w:rFonts w:ascii="Times New Roman" w:hAnsi="Times New Roman"/>
          <w:sz w:val="28"/>
          <w:szCs w:val="28"/>
        </w:rPr>
        <w:t>уведомлённого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проверяемого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лица по указанному им адресу (фактическому, месту регистрации) или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вследствие иных непредвиденных ситуаций, </w:t>
      </w:r>
      <w:r w:rsidR="00237190" w:rsidRPr="00354D37">
        <w:rPr>
          <w:rFonts w:ascii="Times New Roman" w:hAnsi="Times New Roman"/>
          <w:sz w:val="28"/>
          <w:szCs w:val="28"/>
        </w:rPr>
        <w:t>Комитетом по контролю составляется</w:t>
      </w:r>
      <w:r w:rsidR="0062463B" w:rsidRPr="00354D37">
        <w:rPr>
          <w:rFonts w:ascii="Times New Roman" w:hAnsi="Times New Roman"/>
          <w:sz w:val="28"/>
          <w:szCs w:val="28"/>
        </w:rPr>
        <w:t xml:space="preserve"> </w:t>
      </w:r>
      <w:r w:rsidR="008F4F76" w:rsidRPr="00354D37">
        <w:rPr>
          <w:rFonts w:ascii="Times New Roman" w:hAnsi="Times New Roman"/>
          <w:sz w:val="28"/>
          <w:szCs w:val="28"/>
        </w:rPr>
        <w:t>соответ</w:t>
      </w:r>
      <w:r w:rsidR="009545EA" w:rsidRPr="00354D37">
        <w:rPr>
          <w:rFonts w:ascii="Times New Roman" w:hAnsi="Times New Roman"/>
          <w:sz w:val="28"/>
          <w:szCs w:val="28"/>
        </w:rPr>
        <w:t>ствующий акт с описанием конкретной причины невозможности проведения запланиро</w:t>
      </w:r>
      <w:r w:rsidR="008F4F76" w:rsidRPr="00354D37">
        <w:rPr>
          <w:rFonts w:ascii="Times New Roman" w:hAnsi="Times New Roman"/>
          <w:sz w:val="28"/>
          <w:szCs w:val="28"/>
        </w:rPr>
        <w:t>ван</w:t>
      </w:r>
      <w:r w:rsidR="009545EA" w:rsidRPr="00354D37">
        <w:rPr>
          <w:rFonts w:ascii="Times New Roman" w:hAnsi="Times New Roman"/>
          <w:sz w:val="28"/>
          <w:szCs w:val="28"/>
        </w:rPr>
        <w:t xml:space="preserve">ной проверки. </w:t>
      </w:r>
      <w:r w:rsidR="00237190" w:rsidRPr="00354D37">
        <w:rPr>
          <w:rFonts w:ascii="Times New Roman" w:hAnsi="Times New Roman"/>
          <w:sz w:val="28"/>
          <w:szCs w:val="28"/>
        </w:rPr>
        <w:t>Указанный а</w:t>
      </w:r>
      <w:r w:rsidR="008F4F76" w:rsidRPr="00354D37">
        <w:rPr>
          <w:rFonts w:ascii="Times New Roman" w:hAnsi="Times New Roman"/>
          <w:sz w:val="28"/>
          <w:szCs w:val="28"/>
        </w:rPr>
        <w:t>кт проверки направля</w:t>
      </w:r>
      <w:r w:rsidR="009545EA" w:rsidRPr="00354D37">
        <w:rPr>
          <w:rFonts w:ascii="Times New Roman" w:hAnsi="Times New Roman"/>
          <w:sz w:val="28"/>
          <w:szCs w:val="28"/>
        </w:rPr>
        <w:t xml:space="preserve">ется в </w:t>
      </w:r>
      <w:r w:rsidR="00237190" w:rsidRPr="00354D37">
        <w:rPr>
          <w:rFonts w:ascii="Times New Roman" w:hAnsi="Times New Roman"/>
          <w:sz w:val="28"/>
          <w:szCs w:val="28"/>
        </w:rPr>
        <w:t>Дисциплинарный комитет 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 </w:t>
      </w:r>
      <w:r w:rsidR="009545EA" w:rsidRPr="00354D37">
        <w:rPr>
          <w:rFonts w:ascii="Times New Roman" w:hAnsi="Times New Roman"/>
          <w:sz w:val="28"/>
          <w:szCs w:val="28"/>
        </w:rPr>
        <w:lastRenderedPageBreak/>
        <w:t>целях возбуждения дисциплинарного производства. При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этом к акту прилагаются (при наличии):</w:t>
      </w:r>
    </w:p>
    <w:p w:rsidR="009545EA" w:rsidRPr="00354D37" w:rsidRDefault="00237190" w:rsidP="002A3B0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копия квитанции о направлении в адрес лица уведо</w:t>
      </w:r>
      <w:r w:rsidR="008F4F76" w:rsidRPr="00354D37">
        <w:rPr>
          <w:rFonts w:ascii="Times New Roman" w:hAnsi="Times New Roman"/>
          <w:sz w:val="28"/>
          <w:szCs w:val="28"/>
        </w:rPr>
        <w:t>мления (запроса) о про</w:t>
      </w:r>
      <w:r w:rsidR="009545EA" w:rsidRPr="00354D37">
        <w:rPr>
          <w:rFonts w:ascii="Times New Roman" w:hAnsi="Times New Roman"/>
          <w:sz w:val="28"/>
          <w:szCs w:val="28"/>
        </w:rPr>
        <w:t>ведении проверки;</w:t>
      </w:r>
    </w:p>
    <w:p w:rsidR="009545EA" w:rsidRPr="00354D37" w:rsidRDefault="00237190" w:rsidP="002A3B0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E4A71" w:rsidRPr="00354D37">
        <w:rPr>
          <w:rFonts w:ascii="Times New Roman" w:hAnsi="Times New Roman"/>
          <w:sz w:val="28"/>
          <w:szCs w:val="28"/>
        </w:rPr>
        <w:t>сообщение, изготовленное на бумажном носителе,</w:t>
      </w:r>
      <w:r w:rsidR="009545EA" w:rsidRPr="00354D37">
        <w:rPr>
          <w:rFonts w:ascii="Times New Roman" w:hAnsi="Times New Roman"/>
          <w:sz w:val="28"/>
          <w:szCs w:val="28"/>
        </w:rPr>
        <w:t xml:space="preserve"> о направлении на адрес э</w:t>
      </w:r>
      <w:r w:rsidR="008F4F76" w:rsidRPr="00354D37">
        <w:rPr>
          <w:rFonts w:ascii="Times New Roman" w:hAnsi="Times New Roman"/>
          <w:sz w:val="28"/>
          <w:szCs w:val="28"/>
        </w:rPr>
        <w:t>лектронной почты лица копии уве</w:t>
      </w:r>
      <w:r w:rsidR="009545EA" w:rsidRPr="00354D37">
        <w:rPr>
          <w:rFonts w:ascii="Times New Roman" w:hAnsi="Times New Roman"/>
          <w:sz w:val="28"/>
          <w:szCs w:val="28"/>
        </w:rPr>
        <w:t>домления (запроса) в электронном виде;</w:t>
      </w:r>
    </w:p>
    <w:p w:rsidR="00F67EF9" w:rsidRPr="00354D37" w:rsidRDefault="00237190" w:rsidP="00A05AE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иные подтверждающие документы (акт осмотра нежилых помещений, акт о</w:t>
      </w:r>
      <w:r w:rsidR="008F4F76" w:rsidRPr="00354D37">
        <w:rPr>
          <w:rFonts w:ascii="Times New Roman" w:hAnsi="Times New Roman"/>
          <w:sz w:val="28"/>
          <w:szCs w:val="28"/>
        </w:rPr>
        <w:t>б отсут</w:t>
      </w:r>
      <w:r w:rsidR="009545EA" w:rsidRPr="00354D37">
        <w:rPr>
          <w:rFonts w:ascii="Times New Roman" w:hAnsi="Times New Roman"/>
          <w:sz w:val="28"/>
          <w:szCs w:val="28"/>
        </w:rPr>
        <w:t>ствии организации по адресу и т.п</w:t>
      </w:r>
      <w:r w:rsidR="00023183" w:rsidRPr="00354D37">
        <w:rPr>
          <w:rFonts w:ascii="Times New Roman" w:hAnsi="Times New Roman"/>
          <w:sz w:val="28"/>
          <w:szCs w:val="28"/>
        </w:rPr>
        <w:t>.).</w:t>
      </w:r>
    </w:p>
    <w:p w:rsidR="00F67EF9" w:rsidRPr="00354D37" w:rsidRDefault="00F67EF9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5BB5" w:rsidRPr="00354D37" w:rsidRDefault="009E4A71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 xml:space="preserve">8. </w:t>
      </w:r>
      <w:r w:rsidR="00A25BB5" w:rsidRPr="00354D37">
        <w:rPr>
          <w:rFonts w:ascii="Times New Roman" w:hAnsi="Times New Roman"/>
          <w:b/>
          <w:sz w:val="28"/>
          <w:szCs w:val="28"/>
        </w:rPr>
        <w:t xml:space="preserve"> Сроки проведения проверки</w:t>
      </w:r>
    </w:p>
    <w:p w:rsidR="00A25BB5" w:rsidRPr="00354D37" w:rsidRDefault="00A25BB5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4500" w:rsidRPr="00354D37" w:rsidRDefault="004E4500" w:rsidP="004E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ab/>
        <w:t>8.1</w:t>
      </w:r>
      <w:r w:rsidR="00FC601F" w:rsidRPr="00354D37">
        <w:rPr>
          <w:rFonts w:ascii="Times New Roman" w:hAnsi="Times New Roman"/>
          <w:sz w:val="28"/>
          <w:szCs w:val="28"/>
        </w:rPr>
        <w:t xml:space="preserve">. </w:t>
      </w:r>
      <w:r w:rsidRPr="00354D37">
        <w:rPr>
          <w:rFonts w:ascii="Times New Roman" w:hAnsi="Times New Roman"/>
          <w:sz w:val="28"/>
          <w:szCs w:val="28"/>
        </w:rPr>
        <w:t xml:space="preserve"> Сроки проведения каждой из проверок, предусмотренных разделами 4 и 5 настоящего Положения, определяются исходя из предмета контроля, установленного в разделе 2 настоящего Положения, и не могут превышать </w:t>
      </w:r>
      <w:r w:rsidR="002A7FF7" w:rsidRPr="00354D37">
        <w:rPr>
          <w:rFonts w:ascii="Times New Roman" w:hAnsi="Times New Roman"/>
          <w:sz w:val="28"/>
          <w:szCs w:val="28"/>
        </w:rPr>
        <w:t>тридцать календарных дней</w:t>
      </w:r>
      <w:r w:rsidRPr="00354D37">
        <w:rPr>
          <w:rFonts w:ascii="Times New Roman" w:hAnsi="Times New Roman"/>
          <w:sz w:val="28"/>
          <w:szCs w:val="28"/>
        </w:rPr>
        <w:t>, если проводятся без выезда на объекты капитального строительства. Если проверка проводится с выездом на объекты капитального строительства, то продолжительность проверки не может превышать тридцать рабочих дней.</w:t>
      </w:r>
    </w:p>
    <w:p w:rsidR="00A25BB5" w:rsidRPr="00354D37" w:rsidRDefault="004E4500" w:rsidP="00131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8.2</w:t>
      </w:r>
      <w:r w:rsidR="00FC601F" w:rsidRPr="00354D37">
        <w:rPr>
          <w:rFonts w:ascii="Times New Roman" w:hAnsi="Times New Roman"/>
          <w:sz w:val="28"/>
          <w:szCs w:val="28"/>
        </w:rPr>
        <w:t>. В</w:t>
      </w:r>
      <w:r w:rsidRPr="00354D37">
        <w:rPr>
          <w:rFonts w:ascii="Times New Roman" w:hAnsi="Times New Roman"/>
          <w:sz w:val="28"/>
          <w:szCs w:val="28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лиц Ассоциации, проводящих проверку, срок проведения проверки может быть </w:t>
      </w:r>
      <w:r w:rsidR="00D63F5D" w:rsidRPr="00354D37">
        <w:rPr>
          <w:rFonts w:ascii="Times New Roman" w:hAnsi="Times New Roman"/>
          <w:sz w:val="28"/>
          <w:szCs w:val="28"/>
        </w:rPr>
        <w:t>продлён</w:t>
      </w:r>
      <w:r w:rsidRPr="00354D37">
        <w:rPr>
          <w:rFonts w:ascii="Times New Roman" w:hAnsi="Times New Roman"/>
          <w:sz w:val="28"/>
          <w:szCs w:val="28"/>
        </w:rPr>
        <w:t xml:space="preserve"> Исполнительным органом Ассоциации, но не бол</w:t>
      </w:r>
      <w:r w:rsidR="00131B34" w:rsidRPr="00354D37">
        <w:rPr>
          <w:rFonts w:ascii="Times New Roman" w:hAnsi="Times New Roman"/>
          <w:sz w:val="28"/>
          <w:szCs w:val="28"/>
        </w:rPr>
        <w:t>ее чем на тридцать рабочих дней</w:t>
      </w:r>
      <w:r w:rsidR="00D63F5D" w:rsidRPr="00354D37">
        <w:rPr>
          <w:rFonts w:ascii="Times New Roman" w:hAnsi="Times New Roman"/>
          <w:sz w:val="28"/>
          <w:szCs w:val="28"/>
        </w:rPr>
        <w:t>.</w:t>
      </w:r>
    </w:p>
    <w:p w:rsidR="00D63F5D" w:rsidRPr="00354D37" w:rsidRDefault="00D63F5D" w:rsidP="00131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BB5" w:rsidRPr="00354D37" w:rsidRDefault="0057709A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9</w:t>
      </w:r>
      <w:r w:rsidR="00A25BB5" w:rsidRPr="00354D37">
        <w:rPr>
          <w:b/>
          <w:color w:val="auto"/>
          <w:sz w:val="28"/>
          <w:szCs w:val="28"/>
        </w:rPr>
        <w:t>. Порядок ор</w:t>
      </w:r>
      <w:r w:rsidR="00D9654C" w:rsidRPr="00354D37">
        <w:rPr>
          <w:b/>
          <w:color w:val="auto"/>
          <w:sz w:val="28"/>
          <w:szCs w:val="28"/>
        </w:rPr>
        <w:t>ганизации и проведения проверок</w:t>
      </w:r>
    </w:p>
    <w:p w:rsidR="00D9654C" w:rsidRPr="00354D37" w:rsidRDefault="00D9654C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A7FF7" w:rsidRPr="00354D37" w:rsidRDefault="002A7FF7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9.1</w:t>
      </w:r>
      <w:r w:rsidR="00777912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Порядок организации и проведения проверок, формы плановых и внеплановых проверок, а также перечень запрашиваемых Ассоциацией документов, необходимых для проведения мероприятий по </w:t>
      </w:r>
      <w:proofErr w:type="gramStart"/>
      <w:r w:rsidRPr="00354D3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54D37">
        <w:rPr>
          <w:rFonts w:ascii="Times New Roman" w:hAnsi="Times New Roman"/>
          <w:sz w:val="28"/>
          <w:szCs w:val="28"/>
        </w:rPr>
        <w:t xml:space="preserve"> деятельностью членов Ассоциации, определяются Исполнительным органом Ассоциации исходя из предмета контроля в соответствии с разделом 2 настоящего Положения.</w:t>
      </w:r>
    </w:p>
    <w:p w:rsidR="00997060" w:rsidRPr="00354D37" w:rsidRDefault="00997060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964" w:rsidRPr="00354D37" w:rsidRDefault="0057709A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10</w:t>
      </w:r>
      <w:r w:rsidR="00F35964" w:rsidRPr="00354D37">
        <w:rPr>
          <w:b/>
          <w:color w:val="auto"/>
          <w:sz w:val="28"/>
          <w:szCs w:val="28"/>
        </w:rPr>
        <w:t>. Порядок</w:t>
      </w:r>
      <w:r w:rsidR="00412667" w:rsidRPr="00354D37">
        <w:rPr>
          <w:b/>
          <w:color w:val="auto"/>
          <w:sz w:val="28"/>
          <w:szCs w:val="28"/>
        </w:rPr>
        <w:t xml:space="preserve"> оформления результатов проверок</w:t>
      </w:r>
    </w:p>
    <w:p w:rsidR="00F35964" w:rsidRPr="00354D37" w:rsidRDefault="00F35964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10.1. По результатам проверки после ее завершения составляется Акт проверки (Приложение № </w:t>
      </w:r>
      <w:r w:rsidR="00D63F5D" w:rsidRPr="00354D37">
        <w:rPr>
          <w:rFonts w:ascii="Times New Roman" w:hAnsi="Times New Roman"/>
          <w:sz w:val="28"/>
          <w:szCs w:val="28"/>
        </w:rPr>
        <w:t>5</w:t>
      </w:r>
      <w:r w:rsidRPr="00354D37">
        <w:rPr>
          <w:rFonts w:ascii="Times New Roman" w:hAnsi="Times New Roman"/>
          <w:sz w:val="28"/>
          <w:szCs w:val="28"/>
        </w:rPr>
        <w:t>) в двух экземплярах, один из которых вручается уполномоченному представителю члена Ассоциации под расписку об ознакомлении либо об отказе в ознакомлении с Актом проверки. Второй экземпляр Акта проверки хранится в деле члена Ассоциации.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 В Акте проверки указываются: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10.2.1. номер, дата и место составления Акта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10.2.2. дата и номер приказа о назначении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10.2.3. форма проверки и предмет контроля;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10.2.4. сроки и место проведения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lastRenderedPageBreak/>
        <w:t>10.2.5. фамилии, имена, отчества и должности лиц, проводивших проверку;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10.2.6. полное наименование проверяемой организации или фамилия, имя и отчество индивидуального предпринимателя – членов Ассоциации, в отношении которых проводилась проверка;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10.2.7. сведения о результатах проверки, в том числе о выявленных нарушениях;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10.2.8. сведения об ознакомлении или отказе в ознакомлении с Актом проверки уполномоченных лиц члена Ассоциации; 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10.2.9. подписи уполномоченного лица или уполномоченных лиц, проводивших проверку.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10.3. В случае наличия нарушений и не устранения их членом Ассоциации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10.4. Ассоциация обязана обеспечить доступ к информации о результатах </w:t>
      </w:r>
      <w:r w:rsidR="00F00CCE" w:rsidRPr="00354D37">
        <w:rPr>
          <w:rFonts w:ascii="Times New Roman" w:hAnsi="Times New Roman"/>
          <w:sz w:val="28"/>
          <w:szCs w:val="28"/>
        </w:rPr>
        <w:t>проведённых</w:t>
      </w:r>
      <w:r w:rsidRPr="00354D37">
        <w:rPr>
          <w:rFonts w:ascii="Times New Roman" w:hAnsi="Times New Roman"/>
          <w:sz w:val="28"/>
          <w:szCs w:val="28"/>
        </w:rPr>
        <w:t xml:space="preserve"> мероприятий по контролю за деятельностью членов Ассоциации посредством внесения сведений в реестр членов Ассоциации и их опубликования на официальном сайте Ассоциации в сети «Интернет».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10.5. Член Ассоциации,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Ассоциацию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Ассоциации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Ассоциацию.</w:t>
      </w:r>
    </w:p>
    <w:p w:rsidR="00DA7F70" w:rsidRPr="00354D37" w:rsidRDefault="00DA7F70" w:rsidP="00C8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964" w:rsidRPr="00354D37" w:rsidRDefault="00C87477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11</w:t>
      </w:r>
      <w:r w:rsidR="00F35964" w:rsidRPr="00354D37">
        <w:rPr>
          <w:b/>
          <w:color w:val="auto"/>
          <w:sz w:val="28"/>
          <w:szCs w:val="28"/>
        </w:rPr>
        <w:t>. Заключительные положения</w:t>
      </w:r>
    </w:p>
    <w:p w:rsidR="002241A8" w:rsidRPr="00354D37" w:rsidRDefault="002241A8" w:rsidP="002A7FF7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A7FF7" w:rsidRPr="00354D37" w:rsidRDefault="002A7FF7" w:rsidP="002A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54D37">
        <w:rPr>
          <w:rStyle w:val="blk"/>
          <w:rFonts w:ascii="Times New Roman" w:hAnsi="Times New Roman"/>
          <w:sz w:val="28"/>
          <w:szCs w:val="28"/>
        </w:rPr>
        <w:t xml:space="preserve">11.1. Настоящее Положение, изменения, </w:t>
      </w:r>
      <w:r w:rsidR="00F00CCE" w:rsidRPr="00354D37">
        <w:rPr>
          <w:rStyle w:val="blk"/>
          <w:rFonts w:ascii="Times New Roman" w:hAnsi="Times New Roman"/>
          <w:sz w:val="28"/>
          <w:szCs w:val="28"/>
        </w:rPr>
        <w:t>внесённые</w:t>
      </w:r>
      <w:r w:rsidRPr="00354D37">
        <w:rPr>
          <w:rStyle w:val="blk"/>
          <w:rFonts w:ascii="Times New Roman" w:hAnsi="Times New Roman"/>
          <w:sz w:val="28"/>
          <w:szCs w:val="28"/>
        </w:rPr>
        <w:t xml:space="preserve"> в настоящее Положение, решение о признании утратившим силу настоящего Положения вступают в силу через десять дней со дня его принятия, но не ранее даты внесения сведений о нем в государственный реестр саморегулируемых организаций. </w:t>
      </w:r>
    </w:p>
    <w:p w:rsidR="002A7FF7" w:rsidRPr="00354D37" w:rsidRDefault="002A7FF7" w:rsidP="002A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54D37">
        <w:rPr>
          <w:rStyle w:val="blk"/>
          <w:rFonts w:ascii="Times New Roman" w:hAnsi="Times New Roman"/>
          <w:sz w:val="28"/>
          <w:szCs w:val="28"/>
        </w:rPr>
        <w:t>11.2. Прежняя редакция Положения утрачивает силу после вступления в действие настоящего Положения.</w:t>
      </w:r>
    </w:p>
    <w:p w:rsidR="00214F18" w:rsidRPr="00354D37" w:rsidRDefault="002A7FF7" w:rsidP="0059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214F18" w:rsidRPr="00354D37" w:rsidSect="00291B57">
          <w:footerReference w:type="default" r:id="rId9"/>
          <w:headerReference w:type="first" r:id="rId10"/>
          <w:pgSz w:w="11906" w:h="16838"/>
          <w:pgMar w:top="1134" w:right="849" w:bottom="993" w:left="850" w:header="708" w:footer="708" w:gutter="0"/>
          <w:pgNumType w:start="1"/>
          <w:cols w:space="708"/>
          <w:titlePg/>
          <w:docGrid w:linePitch="360"/>
        </w:sectPr>
      </w:pPr>
      <w:r w:rsidRPr="00354D37">
        <w:rPr>
          <w:rStyle w:val="blk"/>
          <w:rFonts w:ascii="Times New Roman" w:hAnsi="Times New Roman"/>
          <w:sz w:val="28"/>
          <w:szCs w:val="28"/>
        </w:rPr>
        <w:t>11.3.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F12379" w:rsidRPr="00354D37" w:rsidRDefault="00F12379" w:rsidP="00DD541B">
      <w:pPr>
        <w:ind w:left="3969"/>
        <w:rPr>
          <w:rFonts w:ascii="Times New Roman" w:hAnsi="Times New Roman"/>
          <w:b/>
          <w:sz w:val="20"/>
          <w:szCs w:val="20"/>
        </w:rPr>
      </w:pPr>
    </w:p>
    <w:p w:rsidR="00F12379" w:rsidRPr="00354D37" w:rsidRDefault="00F12379" w:rsidP="00F12379">
      <w:pPr>
        <w:ind w:left="907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1 </w:t>
      </w:r>
    </w:p>
    <w:p w:rsidR="00CB4F33" w:rsidRPr="00354D37" w:rsidRDefault="002F0476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к </w:t>
      </w:r>
      <w:r w:rsidR="00CB4F33" w:rsidRPr="00354D37">
        <w:rPr>
          <w:rFonts w:ascii="Times New Roman" w:hAnsi="Times New Roman"/>
          <w:i/>
          <w:sz w:val="20"/>
          <w:szCs w:val="20"/>
        </w:rPr>
        <w:t xml:space="preserve">Положению </w:t>
      </w:r>
      <w:r w:rsidR="009F25B4" w:rsidRPr="00354D37">
        <w:rPr>
          <w:rFonts w:ascii="Times New Roman" w:hAnsi="Times New Roman"/>
          <w:i/>
          <w:sz w:val="20"/>
          <w:szCs w:val="20"/>
        </w:rPr>
        <w:t>о контроле</w:t>
      </w:r>
    </w:p>
    <w:p w:rsidR="009F25B4" w:rsidRPr="00354D37" w:rsidRDefault="009F25B4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</w:t>
      </w:r>
      <w:r w:rsidR="00CB4F33" w:rsidRPr="00354D37">
        <w:rPr>
          <w:rFonts w:ascii="Times New Roman" w:hAnsi="Times New Roman"/>
          <w:i/>
          <w:sz w:val="20"/>
          <w:szCs w:val="20"/>
        </w:rPr>
        <w:t xml:space="preserve"> </w:t>
      </w:r>
      <w:r w:rsidRPr="00354D37">
        <w:rPr>
          <w:rFonts w:ascii="Times New Roman" w:hAnsi="Times New Roman"/>
          <w:i/>
          <w:sz w:val="20"/>
          <w:szCs w:val="20"/>
        </w:rPr>
        <w:t>«Саморегулируемая организация</w:t>
      </w:r>
    </w:p>
    <w:p w:rsidR="009F25B4" w:rsidRPr="00354D37" w:rsidRDefault="00CB4F33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F25B4" w:rsidRPr="00354D37">
        <w:rPr>
          <w:rFonts w:ascii="Times New Roman" w:hAnsi="Times New Roman"/>
          <w:i/>
          <w:sz w:val="20"/>
          <w:szCs w:val="20"/>
        </w:rPr>
        <w:t xml:space="preserve"> «Региональное объединение профессиональных строителей» </w:t>
      </w:r>
    </w:p>
    <w:p w:rsidR="009F25B4" w:rsidRPr="00354D37" w:rsidRDefault="009F25B4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CB4F33" w:rsidRPr="00354D37" w:rsidRDefault="00CB4F33" w:rsidP="009F25B4">
      <w:pPr>
        <w:spacing w:after="0" w:line="240" w:lineRule="auto"/>
        <w:ind w:right="-32"/>
        <w:jc w:val="right"/>
        <w:rPr>
          <w:rFonts w:ascii="Times New Roman" w:hAnsi="Times New Roman"/>
          <w:b/>
          <w:sz w:val="24"/>
          <w:szCs w:val="24"/>
        </w:rPr>
      </w:pPr>
    </w:p>
    <w:p w:rsidR="00F12379" w:rsidRPr="00354D37" w:rsidRDefault="00F12379" w:rsidP="009F25B4">
      <w:pPr>
        <w:spacing w:after="0" w:line="240" w:lineRule="auto"/>
        <w:ind w:right="-32"/>
        <w:jc w:val="right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  <w:sz w:val="24"/>
          <w:szCs w:val="24"/>
        </w:rPr>
        <w:t>УТВЕРЖДЕН</w:t>
      </w:r>
    </w:p>
    <w:p w:rsidR="00F12379" w:rsidRPr="00354D37" w:rsidRDefault="00F12379" w:rsidP="00F12379">
      <w:pPr>
        <w:spacing w:after="0" w:line="240" w:lineRule="auto"/>
        <w:jc w:val="right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  <w:sz w:val="24"/>
          <w:szCs w:val="24"/>
        </w:rPr>
        <w:t xml:space="preserve">решением Совета Ассоциации </w:t>
      </w:r>
      <w:r w:rsidRPr="00354D37">
        <w:rPr>
          <w:rFonts w:ascii="Times New Roman" w:hAnsi="Times New Roman"/>
          <w:b/>
        </w:rPr>
        <w:t>«Саморегулируемая организация</w:t>
      </w:r>
    </w:p>
    <w:p w:rsidR="00F12379" w:rsidRPr="00354D37" w:rsidRDefault="00F12379" w:rsidP="00F12379">
      <w:pPr>
        <w:spacing w:after="0" w:line="240" w:lineRule="auto"/>
        <w:jc w:val="right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</w:rPr>
        <w:t>«Региональное объединение профессиональных строителей»</w:t>
      </w:r>
    </w:p>
    <w:p w:rsidR="00F12379" w:rsidRPr="00354D37" w:rsidRDefault="00F12379" w:rsidP="00F12379">
      <w:pPr>
        <w:spacing w:after="0" w:line="240" w:lineRule="auto"/>
        <w:ind w:left="9781" w:right="-32"/>
        <w:rPr>
          <w:rFonts w:ascii="Times New Roman" w:hAnsi="Times New Roman"/>
          <w:sz w:val="24"/>
          <w:szCs w:val="24"/>
        </w:rPr>
      </w:pPr>
    </w:p>
    <w:p w:rsidR="00F12379" w:rsidRPr="00354D37" w:rsidRDefault="00F12379" w:rsidP="00F12379">
      <w:pPr>
        <w:spacing w:after="0" w:line="240" w:lineRule="auto"/>
        <w:ind w:left="9781" w:right="-32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 xml:space="preserve">     Протокол №     от «___»  _________ 20__ г. 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  <w:sz w:val="24"/>
          <w:szCs w:val="24"/>
        </w:rPr>
        <w:t>ПЛАН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  <w:sz w:val="24"/>
          <w:szCs w:val="24"/>
        </w:rPr>
        <w:t xml:space="preserve">проверок членов </w:t>
      </w:r>
      <w:r w:rsidRPr="00354D37">
        <w:rPr>
          <w:rFonts w:ascii="Times New Roman" w:eastAsia="Times New Roman" w:hAnsi="Times New Roman"/>
          <w:b/>
          <w:sz w:val="24"/>
          <w:szCs w:val="24"/>
        </w:rPr>
        <w:t>Ассоциации</w:t>
      </w:r>
      <w:r w:rsidRPr="00354D37">
        <w:rPr>
          <w:rFonts w:ascii="Times New Roman" w:hAnsi="Times New Roman"/>
          <w:b/>
          <w:sz w:val="24"/>
          <w:szCs w:val="24"/>
        </w:rPr>
        <w:t xml:space="preserve"> </w:t>
      </w:r>
      <w:r w:rsidRPr="00354D37">
        <w:rPr>
          <w:rFonts w:ascii="Times New Roman" w:hAnsi="Times New Roman"/>
          <w:b/>
        </w:rPr>
        <w:t>Саморегулируемая организация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</w:rPr>
        <w:t xml:space="preserve">«Региональное объединение профессиональных строителей» </w:t>
      </w:r>
      <w:r w:rsidRPr="00354D37">
        <w:rPr>
          <w:rFonts w:ascii="Times New Roman" w:hAnsi="Times New Roman"/>
          <w:b/>
          <w:sz w:val="24"/>
          <w:szCs w:val="24"/>
        </w:rPr>
        <w:t>на 20___ год</w:t>
      </w:r>
    </w:p>
    <w:p w:rsidR="00F12379" w:rsidRPr="00354D37" w:rsidRDefault="00F12379" w:rsidP="00F1237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54D3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9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3338"/>
        <w:gridCol w:w="1093"/>
        <w:gridCol w:w="414"/>
        <w:gridCol w:w="548"/>
        <w:gridCol w:w="478"/>
        <w:gridCol w:w="426"/>
        <w:gridCol w:w="545"/>
        <w:gridCol w:w="466"/>
        <w:gridCol w:w="411"/>
        <w:gridCol w:w="688"/>
        <w:gridCol w:w="557"/>
        <w:gridCol w:w="551"/>
        <w:gridCol w:w="685"/>
        <w:gridCol w:w="566"/>
        <w:gridCol w:w="1440"/>
        <w:gridCol w:w="1580"/>
      </w:tblGrid>
      <w:tr w:rsidR="00354D37" w:rsidRPr="00354D37" w:rsidTr="00214F18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4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F12379" w:rsidRPr="00354D37" w:rsidRDefault="00F12379" w:rsidP="00F12379">
            <w:pPr>
              <w:tabs>
                <w:tab w:val="left" w:pos="28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49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 квартал</w:t>
            </w:r>
          </w:p>
        </w:tc>
        <w:tc>
          <w:tcPr>
            <w:tcW w:w="49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II квартал</w:t>
            </w:r>
          </w:p>
        </w:tc>
        <w:tc>
          <w:tcPr>
            <w:tcW w:w="56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III квартал</w:t>
            </w:r>
          </w:p>
        </w:tc>
        <w:tc>
          <w:tcPr>
            <w:tcW w:w="61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IV квартал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Предмет проверки</w:t>
            </w: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Форма проверки</w:t>
            </w:r>
          </w:p>
        </w:tc>
      </w:tr>
      <w:tr w:rsidR="00354D37" w:rsidRPr="00354D37" w:rsidTr="00214F18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49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379" w:rsidRPr="00354D37" w:rsidRDefault="00F12379" w:rsidP="00F12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2379" w:rsidRPr="00354D37" w:rsidSect="009F25B4">
          <w:pgSz w:w="16838" w:h="11906" w:orient="landscape"/>
          <w:pgMar w:top="850" w:right="1134" w:bottom="849" w:left="1134" w:header="708" w:footer="708" w:gutter="0"/>
          <w:cols w:space="708"/>
          <w:docGrid w:linePitch="360"/>
        </w:sectPr>
      </w:pPr>
    </w:p>
    <w:p w:rsidR="00F12379" w:rsidRPr="00354D37" w:rsidRDefault="00F12379" w:rsidP="007324FC">
      <w:pPr>
        <w:rPr>
          <w:rFonts w:ascii="Times New Roman" w:hAnsi="Times New Roman"/>
          <w:b/>
          <w:sz w:val="20"/>
          <w:szCs w:val="20"/>
        </w:rPr>
      </w:pPr>
    </w:p>
    <w:p w:rsidR="00DD541B" w:rsidRPr="00354D37" w:rsidRDefault="00DD541B" w:rsidP="00FF34D1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2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CB4F33" w:rsidRPr="00354D37" w:rsidRDefault="00CB4F33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CB4F33" w:rsidRPr="00354D37" w:rsidRDefault="00CB4F33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</w:t>
      </w:r>
      <w:r w:rsidR="00FF60DC" w:rsidRPr="00354D37">
        <w:rPr>
          <w:rFonts w:ascii="Times New Roman" w:hAnsi="Times New Roman"/>
          <w:i/>
          <w:sz w:val="20"/>
          <w:szCs w:val="20"/>
        </w:rPr>
        <w:t xml:space="preserve">  «</w:t>
      </w:r>
      <w:r w:rsidRPr="00354D37">
        <w:rPr>
          <w:rFonts w:ascii="Times New Roman" w:hAnsi="Times New Roman"/>
          <w:i/>
          <w:sz w:val="20"/>
          <w:szCs w:val="20"/>
        </w:rPr>
        <w:t xml:space="preserve">Региональное объединение профессиональных строителей» </w:t>
      </w:r>
    </w:p>
    <w:p w:rsidR="00CB4F33" w:rsidRPr="00354D37" w:rsidRDefault="00CB4F33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CB4F33" w:rsidRPr="00354D37" w:rsidRDefault="00CB4F33" w:rsidP="00FF34D1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131B34" w:rsidRPr="00354D37" w:rsidRDefault="00131B34" w:rsidP="00FF34D1">
      <w:pPr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2A7FF7" w:rsidRPr="00354D37" w:rsidRDefault="002A7FF7" w:rsidP="002A7FF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2A7FF7" w:rsidRPr="00354D37" w:rsidRDefault="003E497E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«______» ________________ 20___ г.          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г. Одинцово</w:t>
      </w:r>
    </w:p>
    <w:p w:rsidR="002A7FF7" w:rsidRPr="00354D37" w:rsidRDefault="002A7FF7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C4E" w:rsidRPr="00354D37" w:rsidRDefault="00937C4E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«О проведении ____________________</w:t>
      </w:r>
      <w:r w:rsidR="0088259D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 проверки юридических лиц</w:t>
      </w:r>
      <w:r w:rsidRPr="00354D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:rsidR="002A7FF7" w:rsidRPr="00354D37" w:rsidRDefault="002A7FF7" w:rsidP="002A7FF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</w:t>
      </w:r>
      <w:r w:rsidR="003E497E"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(плановой/внеплановой</w:t>
      </w:r>
      <w:r w:rsidR="0088259D" w:rsidRPr="00354D37">
        <w:rPr>
          <w:rFonts w:ascii="Times New Roman" w:eastAsia="Times New Roman" w:hAnsi="Times New Roman"/>
          <w:sz w:val="16"/>
          <w:szCs w:val="16"/>
          <w:lang w:eastAsia="ar-SA"/>
        </w:rPr>
        <w:t>, документарной/выездной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)                                                   </w:t>
      </w:r>
      <w:r w:rsidRPr="00354D37">
        <w:rPr>
          <w:rFonts w:eastAsia="Times New Roman"/>
          <w:sz w:val="16"/>
          <w:szCs w:val="16"/>
          <w:lang w:eastAsia="ru-RU"/>
        </w:rPr>
        <w:t xml:space="preserve"> </w:t>
      </w:r>
    </w:p>
    <w:p w:rsidR="002A7FF7" w:rsidRPr="00354D37" w:rsidRDefault="002A7FF7" w:rsidP="002A7F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F7" w:rsidRPr="00354D37" w:rsidRDefault="002A7FF7" w:rsidP="002A7F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97E" w:rsidRPr="00354D37" w:rsidRDefault="003E497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Во исполнение требований статьи 55.13 Градостроительного кодекса Российск</w:t>
      </w:r>
      <w:r w:rsidR="0067571B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ой Федерации, в соответствии </w:t>
      </w:r>
      <w:r w:rsidR="00937C4E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с Положением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о</w:t>
      </w: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Комитет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е</w:t>
      </w: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по контролю Ассоциации «СРО «РОПС</w:t>
      </w:r>
      <w:r w:rsidR="00937C4E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», Положением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о контроле Ассоциации «СРО «РОПС» за деятельностью своих членов</w:t>
      </w:r>
      <w:r w:rsidRPr="00354D37">
        <w:rPr>
          <w:rFonts w:ascii="Times New Roman" w:eastAsia="Times New Roman" w:hAnsi="Times New Roman"/>
          <w:spacing w:val="40"/>
          <w:sz w:val="24"/>
          <w:szCs w:val="24"/>
          <w:lang w:eastAsia="ar-SA"/>
        </w:rPr>
        <w:t>,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61FA" w:rsidRPr="00354D3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Планом провер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Ассоциации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на _________ год 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и Решением Комитета по контролю (Протокол №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»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г.)</w:t>
      </w:r>
    </w:p>
    <w:p w:rsidR="00937C4E" w:rsidRPr="00354D37" w:rsidRDefault="00937C4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7C4E" w:rsidRPr="00354D37" w:rsidRDefault="00937C4E" w:rsidP="00937C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937C4E" w:rsidRPr="00354D37" w:rsidRDefault="00937C4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3E497E" w:rsidP="00937C4E">
      <w:pPr>
        <w:numPr>
          <w:ilvl w:val="0"/>
          <w:numId w:val="10"/>
        </w:numPr>
        <w:autoSpaceDE w:val="0"/>
        <w:autoSpaceDN w:val="0"/>
        <w:spacing w:before="200"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проверку в отношении _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лица; Ф.И.О. индивидуального предпринимателя</w:t>
      </w:r>
      <w:r w:rsidR="003E497E" w:rsidRPr="00354D37">
        <w:rPr>
          <w:rFonts w:ascii="Times New Roman" w:eastAsia="Times New Roman" w:hAnsi="Times New Roman"/>
          <w:sz w:val="16"/>
          <w:szCs w:val="16"/>
          <w:lang w:eastAsia="ru-RU"/>
        </w:rPr>
        <w:t>, ОГРН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проверки: с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 20___ г. 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по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 20___ г. 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FF7" w:rsidRPr="00354D37" w:rsidRDefault="00B81756" w:rsidP="007324FC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spacing w:before="120"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проверки назначить Комиссию в составе:  </w:t>
      </w:r>
    </w:p>
    <w:p w:rsidR="002A7FF7" w:rsidRPr="00354D37" w:rsidRDefault="002A7FF7" w:rsidP="002A7FF7">
      <w:pPr>
        <w:pStyle w:val="a3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CF72CA" w:rsidRPr="00354D37" w:rsidRDefault="00CF72CA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1F7A16" w:rsidP="007324FC">
      <w:pPr>
        <w:tabs>
          <w:tab w:val="left" w:pos="42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24FC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приказа _______________________________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______________________        </w:t>
      </w:r>
      <w:r w:rsidR="007324FC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</w:t>
      </w:r>
      <w:r w:rsidR="00131B34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должность) 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(подпись, печать)                                             (Ф.И.О. руководителя)</w:t>
      </w:r>
    </w:p>
    <w:p w:rsidR="002A7FF7" w:rsidRPr="00354D37" w:rsidRDefault="002A7FF7" w:rsidP="002A7FF7">
      <w:pPr>
        <w:tabs>
          <w:tab w:val="left" w:pos="721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DD541B" w:rsidRPr="00354D37" w:rsidRDefault="00DD541B" w:rsidP="00DD54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1BF" w:rsidRPr="00354D37" w:rsidRDefault="002101BF" w:rsidP="00FF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B79" w:rsidRPr="00354D37" w:rsidRDefault="00577B79" w:rsidP="00E671F1">
      <w:pPr>
        <w:rPr>
          <w:rFonts w:ascii="Times New Roman" w:hAnsi="Times New Roman"/>
          <w:b/>
          <w:sz w:val="20"/>
          <w:szCs w:val="20"/>
        </w:rPr>
      </w:pPr>
    </w:p>
    <w:p w:rsidR="007551D8" w:rsidRPr="00354D37" w:rsidRDefault="007551D8" w:rsidP="00577B79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3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FF60DC" w:rsidRPr="00354D37" w:rsidRDefault="00FF60DC" w:rsidP="00577B79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7551D8" w:rsidRPr="00354D37" w:rsidRDefault="007551D8" w:rsidP="007551D8">
      <w:pPr>
        <w:jc w:val="center"/>
        <w:rPr>
          <w:rFonts w:ascii="Times New Roman" w:hAnsi="Times New Roman"/>
          <w:b/>
        </w:rPr>
      </w:pPr>
    </w:p>
    <w:p w:rsidR="00C63CEA" w:rsidRPr="00354D37" w:rsidRDefault="00C63CEA" w:rsidP="00C63CEA">
      <w:pPr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Исх. №_____ от «_____» ____________ 20___ г.</w:t>
      </w:r>
      <w:r w:rsidRPr="00354D37">
        <w:rPr>
          <w:rFonts w:ascii="Times New Roman" w:hAnsi="Times New Roman"/>
          <w:sz w:val="24"/>
          <w:szCs w:val="24"/>
        </w:rPr>
        <w:tab/>
      </w:r>
      <w:r w:rsidRPr="00354D37">
        <w:rPr>
          <w:rFonts w:ascii="Times New Roman" w:hAnsi="Times New Roman"/>
          <w:sz w:val="24"/>
          <w:szCs w:val="24"/>
        </w:rPr>
        <w:tab/>
      </w:r>
    </w:p>
    <w:p w:rsidR="00C63CEA" w:rsidRPr="00354D37" w:rsidRDefault="00C63CEA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_____________________________________</w:t>
      </w:r>
    </w:p>
    <w:p w:rsidR="00C63CEA" w:rsidRPr="00354D37" w:rsidRDefault="00B46AF4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(Руководителю проверяемой организации,</w:t>
      </w:r>
    </w:p>
    <w:p w:rsidR="00C63CEA" w:rsidRPr="00354D37" w:rsidRDefault="00B46AF4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индивидуальному предпринимателю)</w:t>
      </w:r>
    </w:p>
    <w:p w:rsidR="00C63CEA" w:rsidRPr="00354D37" w:rsidRDefault="00C63CEA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_____________________________________</w:t>
      </w:r>
    </w:p>
    <w:p w:rsidR="00C63CEA" w:rsidRPr="00354D37" w:rsidRDefault="00B46AF4" w:rsidP="00C63CEA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(Ф.И.О.)</w:t>
      </w:r>
    </w:p>
    <w:p w:rsidR="007551D8" w:rsidRPr="00354D37" w:rsidRDefault="007551D8" w:rsidP="00755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1D8" w:rsidRPr="00354D37" w:rsidRDefault="007551D8" w:rsidP="007551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:rsidR="007551D8" w:rsidRPr="00354D37" w:rsidRDefault="007551D8" w:rsidP="007551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2A" w:rsidRPr="00354D37" w:rsidRDefault="005E4E2A" w:rsidP="005E4E2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54D37">
        <w:rPr>
          <w:rFonts w:ascii="Times New Roman" w:hAnsi="Times New Roman"/>
          <w:sz w:val="24"/>
          <w:szCs w:val="24"/>
        </w:rPr>
        <w:t xml:space="preserve">           В</w:t>
      </w:r>
      <w:r w:rsidR="007551D8" w:rsidRPr="00354D37">
        <w:rPr>
          <w:rFonts w:ascii="Times New Roman" w:hAnsi="Times New Roman"/>
          <w:sz w:val="24"/>
          <w:szCs w:val="24"/>
        </w:rPr>
        <w:t xml:space="preserve"> соответствии </w:t>
      </w:r>
      <w:r w:rsidR="00B46AF4" w:rsidRPr="00354D37">
        <w:rPr>
          <w:rFonts w:ascii="Times New Roman" w:hAnsi="Times New Roman"/>
          <w:sz w:val="24"/>
          <w:szCs w:val="24"/>
        </w:rPr>
        <w:t>с приказом Ассоциации «СРО «РОПС»</w:t>
      </w:r>
      <w:r w:rsidR="003E0372" w:rsidRPr="00354D37">
        <w:rPr>
          <w:rFonts w:ascii="Times New Roman" w:hAnsi="Times New Roman"/>
        </w:rPr>
        <w:t xml:space="preserve"> </w:t>
      </w:r>
      <w:r w:rsidR="000634DD" w:rsidRPr="00354D37">
        <w:rPr>
          <w:rFonts w:ascii="Times New Roman" w:hAnsi="Times New Roman"/>
        </w:rPr>
        <w:t xml:space="preserve">от «____» _______________ 20___ </w:t>
      </w:r>
      <w:r w:rsidR="0088259D" w:rsidRPr="00354D37">
        <w:rPr>
          <w:rFonts w:ascii="Times New Roman" w:hAnsi="Times New Roman"/>
        </w:rPr>
        <w:t xml:space="preserve">г. № </w:t>
      </w:r>
      <w:r w:rsidRPr="00354D37">
        <w:rPr>
          <w:rFonts w:ascii="Times New Roman" w:hAnsi="Times New Roman"/>
        </w:rPr>
        <w:t>_____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О проведении _______________________________ проверки юридических лиц</w:t>
      </w:r>
      <w:r w:rsidRPr="00354D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:rsidR="001311C6" w:rsidRPr="00354D37" w:rsidRDefault="005E4E2A" w:rsidP="001311C6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(плановой/внеплановой, документарной/выездной)                                                   </w:t>
      </w:r>
      <w:r w:rsidRPr="00354D37">
        <w:rPr>
          <w:rFonts w:eastAsia="Times New Roman"/>
          <w:sz w:val="16"/>
          <w:szCs w:val="16"/>
          <w:lang w:eastAsia="ru-RU"/>
        </w:rPr>
        <w:t xml:space="preserve"> </w:t>
      </w:r>
    </w:p>
    <w:p w:rsidR="001311C6" w:rsidRPr="00354D37" w:rsidRDefault="001311C6" w:rsidP="001311C6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551D8" w:rsidRPr="00354D37" w:rsidRDefault="003E0372" w:rsidP="00131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</w:rPr>
        <w:t>в</w:t>
      </w:r>
      <w:r w:rsidR="007551D8" w:rsidRPr="00354D37">
        <w:rPr>
          <w:rFonts w:ascii="Times New Roman" w:hAnsi="Times New Roman"/>
        </w:rPr>
        <w:t xml:space="preserve"> </w:t>
      </w:r>
      <w:r w:rsidR="00131B34" w:rsidRPr="00354D37">
        <w:rPr>
          <w:rFonts w:ascii="Times New Roman" w:hAnsi="Times New Roman"/>
        </w:rPr>
        <w:t>отношении</w:t>
      </w:r>
      <w:r w:rsidR="00131B34" w:rsidRPr="00354D37">
        <w:rPr>
          <w:rFonts w:ascii="Times New Roman" w:hAnsi="Times New Roman"/>
          <w:sz w:val="28"/>
          <w:szCs w:val="28"/>
        </w:rPr>
        <w:t xml:space="preserve"> </w:t>
      </w:r>
      <w:r w:rsidR="001311C6" w:rsidRPr="00354D3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311C6" w:rsidRPr="00354D37" w:rsidRDefault="007551D8" w:rsidP="001311C6">
      <w:pPr>
        <w:autoSpaceDE w:val="0"/>
        <w:autoSpaceDN w:val="0"/>
        <w:spacing w:before="200"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hAnsi="Times New Roman"/>
          <w:sz w:val="28"/>
          <w:szCs w:val="28"/>
        </w:rPr>
        <w:t xml:space="preserve">                     </w:t>
      </w:r>
      <w:r w:rsidR="001311C6" w:rsidRPr="00354D37">
        <w:rPr>
          <w:rFonts w:ascii="Times New Roman" w:hAnsi="Times New Roman"/>
          <w:sz w:val="28"/>
          <w:szCs w:val="28"/>
        </w:rPr>
        <w:t xml:space="preserve">                 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1311C6" w:rsidRPr="00354D37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лица; Ф.И.О. индивидуального предпринимателя, ОГРН)</w:t>
      </w:r>
    </w:p>
    <w:p w:rsidR="001311C6" w:rsidRPr="00354D37" w:rsidRDefault="001311C6" w:rsidP="001311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354D37" w:rsidRPr="00354D37" w:rsidTr="00B26AC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по адресу: _________________________________________________________________________</w:t>
      </w:r>
    </w:p>
    <w:p w:rsidR="00A97CE0" w:rsidRPr="00354D37" w:rsidRDefault="00A97CE0" w:rsidP="00A97CE0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354D37">
        <w:rPr>
          <w:rFonts w:ascii="Times New Roman" w:eastAsia="Times New Roman" w:hAnsi="Times New Roman"/>
          <w:sz w:val="24"/>
          <w:szCs w:val="24"/>
        </w:rPr>
        <w:br/>
      </w:r>
    </w:p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A97CE0" w:rsidRPr="00354D37" w:rsidRDefault="00A97CE0" w:rsidP="00A97CE0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54D37">
        <w:rPr>
          <w:rFonts w:ascii="Times New Roman" w:eastAsia="Times New Roman" w:hAnsi="Times New Roman"/>
          <w:sz w:val="16"/>
          <w:szCs w:val="16"/>
        </w:rPr>
        <w:t>(предмет контроля в соответствии с приказом о проведении проверки)</w:t>
      </w:r>
    </w:p>
    <w:p w:rsidR="003A50D4" w:rsidRPr="00354D37" w:rsidRDefault="003A50D4" w:rsidP="00FF6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В связи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согласно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перечню,</w:t>
      </w:r>
      <w:r w:rsidR="003A10BB" w:rsidRPr="00354D37">
        <w:rPr>
          <w:rFonts w:ascii="Times New Roman" w:eastAsia="Times New Roman" w:hAnsi="Times New Roman"/>
          <w:sz w:val="24"/>
          <w:szCs w:val="24"/>
        </w:rPr>
        <w:t xml:space="preserve"> указанных в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</w:t>
      </w:r>
      <w:r w:rsidR="003A10BB" w:rsidRPr="00354D37">
        <w:rPr>
          <w:rFonts w:ascii="Times New Roman" w:eastAsia="Times New Roman" w:hAnsi="Times New Roman"/>
          <w:sz w:val="24"/>
          <w:szCs w:val="24"/>
        </w:rPr>
        <w:t>е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196A58" w:rsidRPr="00354D37">
        <w:rPr>
          <w:rFonts w:ascii="Times New Roman" w:eastAsia="Times New Roman" w:hAnsi="Times New Roman"/>
          <w:sz w:val="24"/>
          <w:szCs w:val="24"/>
        </w:rPr>
        <w:t xml:space="preserve">№ ____ от «___» ____________20___ г.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(Приложение №</w:t>
      </w:r>
      <w:r w:rsidR="00027EBB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3</w:t>
      </w:r>
      <w:r w:rsidR="00A87D8D" w:rsidRPr="00354D37">
        <w:rPr>
          <w:rFonts w:ascii="Times New Roman" w:eastAsia="Times New Roman" w:hAnsi="Times New Roman"/>
          <w:sz w:val="24"/>
          <w:szCs w:val="24"/>
        </w:rPr>
        <w:t>)</w:t>
      </w:r>
      <w:r w:rsidRPr="00354D37">
        <w:rPr>
          <w:rFonts w:ascii="Times New Roman" w:eastAsia="Times New Roman" w:hAnsi="Times New Roman"/>
          <w:sz w:val="24"/>
          <w:szCs w:val="24"/>
        </w:rPr>
        <w:t>.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4D37">
        <w:rPr>
          <w:rFonts w:ascii="Times New Roman" w:eastAsia="Times New Roman" w:hAnsi="Times New Roman"/>
          <w:i/>
          <w:sz w:val="24"/>
          <w:szCs w:val="24"/>
        </w:rPr>
        <w:t>Указывается в случае проведения выездной проверки: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 xml:space="preserve">представить документы согласно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Запросу</w:t>
      </w:r>
      <w:r w:rsidRPr="00354D37">
        <w:rPr>
          <w:rFonts w:ascii="Times New Roman" w:eastAsia="Times New Roman" w:hAnsi="Times New Roman"/>
          <w:sz w:val="24"/>
          <w:szCs w:val="24"/>
        </w:rPr>
        <w:t xml:space="preserve"> проведения проверки;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Приложения: копия Приказа о проведении проверки на _______ листах.</w:t>
      </w:r>
    </w:p>
    <w:p w:rsidR="00E374F7" w:rsidRPr="00354D37" w:rsidRDefault="00027EBB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A87D8D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</w:t>
      </w:r>
      <w:r w:rsidR="00E374F7" w:rsidRPr="00354D37">
        <w:rPr>
          <w:rFonts w:ascii="Times New Roman" w:eastAsia="Times New Roman" w:hAnsi="Times New Roman"/>
          <w:sz w:val="24"/>
          <w:szCs w:val="24"/>
        </w:rPr>
        <w:t xml:space="preserve"> на _______ листах.</w:t>
      </w:r>
    </w:p>
    <w:p w:rsidR="00B26AC7" w:rsidRPr="00354D37" w:rsidRDefault="00B26AC7" w:rsidP="00D7648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_________________________        _____________________</w:t>
      </w:r>
    </w:p>
    <w:p w:rsidR="00D6015D" w:rsidRPr="00354D37" w:rsidRDefault="00E374F7" w:rsidP="004235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:rsidR="00926184" w:rsidRPr="00354D37" w:rsidRDefault="00926184" w:rsidP="00D6015D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4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FF60DC" w:rsidRPr="00354D37" w:rsidRDefault="00FF60DC" w:rsidP="00D6015D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FF60DC" w:rsidRPr="00354D37" w:rsidRDefault="00FF60DC" w:rsidP="00D6015D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926184" w:rsidRPr="00354D37" w:rsidRDefault="00926184" w:rsidP="00926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DC8" w:rsidRPr="00354D37" w:rsidRDefault="00D6015D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ЗАПРОС № _______</w:t>
      </w:r>
    </w:p>
    <w:p w:rsidR="00D6015D" w:rsidRPr="00354D37" w:rsidRDefault="00D6015D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от «_____» ____________ 20___ г.</w:t>
      </w:r>
      <w:r w:rsidRPr="00354D37">
        <w:rPr>
          <w:rFonts w:ascii="Times New Roman" w:hAnsi="Times New Roman" w:cs="Times New Roman"/>
          <w:b/>
          <w:sz w:val="28"/>
          <w:szCs w:val="28"/>
        </w:rPr>
        <w:tab/>
      </w:r>
      <w:r w:rsidRPr="00354D37">
        <w:rPr>
          <w:rFonts w:ascii="Times New Roman" w:hAnsi="Times New Roman" w:cs="Times New Roman"/>
          <w:b/>
          <w:sz w:val="28"/>
          <w:szCs w:val="28"/>
        </w:rPr>
        <w:tab/>
      </w:r>
    </w:p>
    <w:p w:rsidR="00926184" w:rsidRPr="00354D37" w:rsidRDefault="00926184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763"/>
      </w:tblGrid>
      <w:tr w:rsidR="00926184" w:rsidRPr="00354D37" w:rsidTr="00926184">
        <w:trPr>
          <w:trHeight w:val="144"/>
        </w:trPr>
        <w:tc>
          <w:tcPr>
            <w:tcW w:w="4160" w:type="dxa"/>
          </w:tcPr>
          <w:p w:rsidR="00926184" w:rsidRPr="00354D37" w:rsidRDefault="00926184" w:rsidP="0018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926184" w:rsidRPr="00354D37" w:rsidRDefault="00926184" w:rsidP="0018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926184" w:rsidRPr="00354D37" w:rsidRDefault="00926184" w:rsidP="00926184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354D37" w:rsidRPr="00354D37" w:rsidTr="00926184">
        <w:trPr>
          <w:trHeight w:val="144"/>
        </w:trPr>
        <w:tc>
          <w:tcPr>
            <w:tcW w:w="2518" w:type="dxa"/>
          </w:tcPr>
          <w:p w:rsidR="00926184" w:rsidRPr="00354D37" w:rsidRDefault="00926184" w:rsidP="00926184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rFonts w:ascii="Times New Roman" w:hAnsi="Times New Roman"/>
                <w:sz w:val="26"/>
                <w:szCs w:val="26"/>
              </w:rPr>
            </w:pPr>
            <w:r w:rsidRPr="00354D37">
              <w:rPr>
                <w:rFonts w:ascii="Times New Roman" w:hAnsi="Times New Roman"/>
                <w:sz w:val="26"/>
                <w:szCs w:val="26"/>
              </w:rPr>
              <w:t xml:space="preserve">Направляется в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26184" w:rsidRPr="00354D37" w:rsidRDefault="00926184" w:rsidP="00926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D37" w:rsidRPr="00354D37" w:rsidTr="00926184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:rsidR="00926184" w:rsidRPr="00354D37" w:rsidRDefault="00926184" w:rsidP="0092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6184" w:rsidRPr="00354D37" w:rsidRDefault="00D6015D" w:rsidP="009261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юридического лица; Ф.И.О. индивидуального предпринимателя, ОГРН)</w:t>
            </w:r>
          </w:p>
          <w:p w:rsidR="00926184" w:rsidRPr="00354D37" w:rsidRDefault="00926184" w:rsidP="009261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6184" w:rsidRPr="00354D37" w:rsidTr="00926184">
        <w:trPr>
          <w:trHeight w:val="144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926184" w:rsidRPr="00354D37" w:rsidRDefault="00926184" w:rsidP="00926184">
            <w:pPr>
              <w:spacing w:after="0" w:line="240" w:lineRule="auto"/>
              <w:ind w:firstLine="159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sz w:val="18"/>
                <w:szCs w:val="18"/>
              </w:rPr>
              <w:t xml:space="preserve">в </w:t>
            </w:r>
            <w:proofErr w:type="gramStart"/>
            <w:r w:rsidRPr="00354D37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gramEnd"/>
            <w:r w:rsidRPr="00354D37">
              <w:rPr>
                <w:rFonts w:ascii="Times New Roman" w:hAnsi="Times New Roman"/>
                <w:i/>
                <w:sz w:val="18"/>
                <w:szCs w:val="18"/>
              </w:rPr>
              <w:t xml:space="preserve"> которой направляется запрос)</w:t>
            </w:r>
          </w:p>
          <w:p w:rsidR="00926184" w:rsidRPr="00354D37" w:rsidRDefault="00926184" w:rsidP="00926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6184" w:rsidRPr="00354D37" w:rsidRDefault="00926184" w:rsidP="00430351">
      <w:pPr>
        <w:tabs>
          <w:tab w:val="left" w:pos="360"/>
          <w:tab w:val="left" w:pos="567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</w:p>
    <w:p w:rsidR="00185DC8" w:rsidRPr="00354D37" w:rsidRDefault="00BC6087" w:rsidP="00185DC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Положением о контроле Ассоциации «СРО «РОПС» за деятельностью своих членов в части соблюдения ими требований стандартов и правил Ассоциации, условий членства в Ассоциации, прошу в срок до «____» ___________ 20__ г. представить следующие необходимые для рассмотрения документы:</w:t>
      </w:r>
    </w:p>
    <w:p w:rsidR="00BC6087" w:rsidRPr="00354D37" w:rsidRDefault="00BC6087" w:rsidP="00185DC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634"/>
        <w:gridCol w:w="2820"/>
        <w:gridCol w:w="504"/>
        <w:gridCol w:w="2212"/>
        <w:gridCol w:w="292"/>
        <w:gridCol w:w="127"/>
        <w:gridCol w:w="3329"/>
      </w:tblGrid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п/п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120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Примечание</w:t>
            </w:r>
          </w:p>
        </w:tc>
      </w:tr>
      <w:tr w:rsidR="00354D37" w:rsidRPr="00354D37" w:rsidTr="00430351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193"/>
        </w:trPr>
        <w:tc>
          <w:tcPr>
            <w:tcW w:w="9918" w:type="dxa"/>
            <w:gridSpan w:val="7"/>
            <w:tcBorders>
              <w:top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4D37" w:rsidRPr="00354D37" w:rsidTr="00430351">
        <w:trPr>
          <w:trHeight w:val="299"/>
        </w:trPr>
        <w:tc>
          <w:tcPr>
            <w:tcW w:w="9918" w:type="dxa"/>
            <w:gridSpan w:val="7"/>
          </w:tcPr>
          <w:p w:rsidR="00185DC8" w:rsidRPr="00354D37" w:rsidRDefault="00185DC8" w:rsidP="00F12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D37" w:rsidRPr="00354D37" w:rsidTr="00430351">
        <w:trPr>
          <w:trHeight w:val="223"/>
        </w:trPr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185DC8" w:rsidRPr="00354D37" w:rsidRDefault="00185DC8" w:rsidP="00F12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DC8" w:rsidRPr="00354D37" w:rsidTr="00430351">
        <w:trPr>
          <w:trHeight w:val="53"/>
        </w:trPr>
        <w:tc>
          <w:tcPr>
            <w:tcW w:w="3454" w:type="dxa"/>
            <w:gridSpan w:val="2"/>
          </w:tcPr>
          <w:p w:rsidR="00185DC8" w:rsidRPr="00354D37" w:rsidRDefault="00185DC8" w:rsidP="00F123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</w:t>
            </w:r>
            <w:r w:rsidRPr="00354D3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716" w:type="dxa"/>
            <w:gridSpan w:val="2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(подпись)</w:t>
            </w:r>
          </w:p>
        </w:tc>
        <w:tc>
          <w:tcPr>
            <w:tcW w:w="3748" w:type="dxa"/>
            <w:gridSpan w:val="3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(расшифровка подписи)</w:t>
            </w:r>
          </w:p>
        </w:tc>
      </w:tr>
    </w:tbl>
    <w:p w:rsidR="008068D2" w:rsidRPr="00354D37" w:rsidRDefault="008068D2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185DC8" w:rsidRPr="00354D37" w:rsidRDefault="00185DC8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185DC8" w:rsidRPr="00354D37" w:rsidRDefault="00185DC8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FF60DC" w:rsidRPr="00354D37" w:rsidRDefault="00FF60DC" w:rsidP="00D7648B">
      <w:pPr>
        <w:rPr>
          <w:rFonts w:ascii="Times New Roman" w:hAnsi="Times New Roman"/>
          <w:b/>
          <w:sz w:val="20"/>
          <w:szCs w:val="20"/>
        </w:rPr>
      </w:pPr>
    </w:p>
    <w:p w:rsidR="004235F7" w:rsidRPr="00354D37" w:rsidRDefault="004235F7" w:rsidP="00D7648B">
      <w:pPr>
        <w:rPr>
          <w:rFonts w:ascii="Times New Roman" w:hAnsi="Times New Roman"/>
          <w:b/>
          <w:sz w:val="20"/>
          <w:szCs w:val="20"/>
        </w:rPr>
      </w:pPr>
    </w:p>
    <w:p w:rsidR="008068D2" w:rsidRPr="00354D37" w:rsidRDefault="00185DC8" w:rsidP="00185DC8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5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CB0EE9" w:rsidRPr="00354D37" w:rsidRDefault="00CB0EE9" w:rsidP="00672EDB">
      <w:pPr>
        <w:rPr>
          <w:rFonts w:ascii="Times New Roman" w:hAnsi="Times New Roman"/>
          <w:b/>
          <w:sz w:val="20"/>
          <w:szCs w:val="20"/>
        </w:rPr>
      </w:pPr>
    </w:p>
    <w:p w:rsidR="00185DC8" w:rsidRPr="00354D37" w:rsidRDefault="00185DC8" w:rsidP="00185DC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АКТ</w:t>
      </w:r>
      <w:r w:rsidR="00430351"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ПРОВЕРКИ</w:t>
      </w:r>
      <w:r w:rsidR="008600D4"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№ </w:t>
      </w:r>
      <w:r w:rsidR="008600D4" w:rsidRPr="00354D37">
        <w:rPr>
          <w:rFonts w:ascii="Times New Roman" w:hAnsi="Times New Roman"/>
          <w:b/>
          <w:sz w:val="28"/>
          <w:szCs w:val="28"/>
        </w:rPr>
        <w:t>_______</w:t>
      </w:r>
    </w:p>
    <w:p w:rsidR="00563151" w:rsidRPr="00354D37" w:rsidRDefault="008600D4" w:rsidP="008600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от «_____» ____________ 20___ г.</w:t>
      </w:r>
    </w:p>
    <w:p w:rsidR="008600D4" w:rsidRPr="00354D37" w:rsidRDefault="008600D4" w:rsidP="008600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63151" w:rsidRPr="00354D37" w:rsidRDefault="006B44EB" w:rsidP="0056315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___________</w:t>
      </w:r>
    </w:p>
    <w:p w:rsidR="00563151" w:rsidRPr="00354D37" w:rsidRDefault="00563151" w:rsidP="00F65E98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563151" w:rsidRPr="00354D37" w:rsidRDefault="00563151" w:rsidP="00563151">
      <w:pPr>
        <w:suppressAutoHyphens/>
        <w:spacing w:before="16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3151" w:rsidRPr="00354D37" w:rsidRDefault="00730DFC" w:rsidP="0010696C">
      <w:pPr>
        <w:tabs>
          <w:tab w:val="left" w:pos="567"/>
        </w:tabs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563151" w:rsidRPr="00354D37">
        <w:rPr>
          <w:rFonts w:ascii="Times New Roman" w:eastAsia="Times New Roman" w:hAnsi="Times New Roman"/>
          <w:sz w:val="24"/>
          <w:szCs w:val="24"/>
          <w:lang w:eastAsia="ar-SA"/>
        </w:rPr>
        <w:t>На основании приказа Ассоциации</w:t>
      </w:r>
      <w:r w:rsidR="00563151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«СРО «РОПС» </w:t>
      </w:r>
      <w:r w:rsidRPr="00354D37">
        <w:rPr>
          <w:rFonts w:ascii="Times New Roman" w:eastAsia="Times New Roman" w:hAnsi="Times New Roman"/>
          <w:sz w:val="24"/>
          <w:szCs w:val="24"/>
        </w:rPr>
        <w:t>от «___» ____________ 20___ г.  № ____ «О проведении плановой/внеплановой, документарной/вые</w:t>
      </w:r>
      <w:r w:rsidR="0010696C" w:rsidRPr="00354D37">
        <w:rPr>
          <w:rFonts w:ascii="Times New Roman" w:eastAsia="Times New Roman" w:hAnsi="Times New Roman"/>
          <w:sz w:val="24"/>
          <w:szCs w:val="24"/>
        </w:rPr>
        <w:t>здной проверки юридических лиц»</w:t>
      </w:r>
    </w:p>
    <w:p w:rsidR="00563151" w:rsidRPr="00354D37" w:rsidRDefault="00563151" w:rsidP="00233216">
      <w:pPr>
        <w:suppressAutoHyphens/>
        <w:spacing w:before="120" w:after="0" w:line="240" w:lineRule="auto"/>
        <w:ind w:firstLine="54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Комиссия в составе: </w:t>
      </w:r>
    </w:p>
    <w:p w:rsidR="00563151" w:rsidRPr="00354D37" w:rsidRDefault="00563151" w:rsidP="00233216">
      <w:pPr>
        <w:autoSpaceDE w:val="0"/>
        <w:autoSpaceDN w:val="0"/>
        <w:spacing w:after="0" w:line="240" w:lineRule="auto"/>
        <w:ind w:firstLine="5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563151" w:rsidRPr="00354D37" w:rsidRDefault="00F65E98" w:rsidP="0056315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63151"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563151" w:rsidRPr="00354D37" w:rsidRDefault="00563151" w:rsidP="0023321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563151" w:rsidRPr="00354D37" w:rsidRDefault="00563151" w:rsidP="0056315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563151" w:rsidRPr="00354D37" w:rsidRDefault="00563151" w:rsidP="005631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563151" w:rsidRPr="00354D37" w:rsidRDefault="00563151" w:rsidP="0056315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251966" w:rsidRPr="00354D37" w:rsidRDefault="00251966" w:rsidP="00251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3151" w:rsidRPr="00354D37" w:rsidRDefault="00251966" w:rsidP="00CA0F1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Уполномоченный представитель Организации:</w:t>
      </w:r>
    </w:p>
    <w:p w:rsidR="00251966" w:rsidRPr="00354D37" w:rsidRDefault="00251966" w:rsidP="002519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3151" w:rsidRPr="00354D37" w:rsidRDefault="00563151" w:rsidP="0056315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:rsidR="00563151" w:rsidRPr="00354D37" w:rsidRDefault="00563151" w:rsidP="0056315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563151" w:rsidRPr="00354D37" w:rsidRDefault="00563151" w:rsidP="00563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3151" w:rsidRPr="00354D37" w:rsidRDefault="00563151" w:rsidP="005631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="00730DFC" w:rsidRPr="00354D37">
        <w:rPr>
          <w:rFonts w:ascii="Times New Roman" w:eastAsia="Times New Roman" w:hAnsi="Times New Roman"/>
          <w:sz w:val="24"/>
          <w:szCs w:val="24"/>
          <w:lang w:eastAsia="ru-RU"/>
        </w:rPr>
        <w:t>с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_____________ 20___ г.  </w:t>
      </w:r>
      <w:r w:rsidR="00730DFC" w:rsidRPr="00354D37">
        <w:rPr>
          <w:rFonts w:ascii="Times New Roman" w:eastAsia="Times New Roman" w:hAnsi="Times New Roman"/>
          <w:sz w:val="24"/>
          <w:szCs w:val="24"/>
          <w:lang w:eastAsia="ru-RU"/>
        </w:rPr>
        <w:t>по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_____________ 20___ г. </w:t>
      </w:r>
    </w:p>
    <w:p w:rsidR="00CB0EE9" w:rsidRPr="00354D37" w:rsidRDefault="00CB0EE9" w:rsidP="005631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51" w:rsidRPr="00354D37" w:rsidRDefault="00563151" w:rsidP="005631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730DFC" w:rsidRPr="00354D37">
        <w:rPr>
          <w:rFonts w:ascii="Times New Roman" w:eastAsia="Times New Roman" w:hAnsi="Times New Roman"/>
          <w:sz w:val="24"/>
          <w:szCs w:val="24"/>
        </w:rPr>
        <w:t>адресу: _</w:t>
      </w:r>
      <w:r w:rsidRPr="00354D37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10696C" w:rsidRPr="00354D37">
        <w:rPr>
          <w:rFonts w:ascii="Times New Roman" w:eastAsia="Times New Roman" w:hAnsi="Times New Roman"/>
          <w:sz w:val="24"/>
          <w:szCs w:val="24"/>
        </w:rPr>
        <w:t>_____</w:t>
      </w:r>
      <w:r w:rsidRPr="00354D37">
        <w:rPr>
          <w:rFonts w:ascii="Times New Roman" w:eastAsia="Times New Roman" w:hAnsi="Times New Roman"/>
          <w:sz w:val="24"/>
          <w:szCs w:val="24"/>
        </w:rPr>
        <w:t>_</w:t>
      </w:r>
    </w:p>
    <w:p w:rsidR="0010696C" w:rsidRPr="00354D37" w:rsidRDefault="0052203F" w:rsidP="00563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10696C" w:rsidRPr="00354D3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0696C" w:rsidRPr="00354D37" w:rsidRDefault="0010696C" w:rsidP="00563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3151" w:rsidRPr="00354D37" w:rsidRDefault="00563151" w:rsidP="00563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плановую/внеплановую, документарную/выездную проверку в отношении: </w:t>
      </w:r>
    </w:p>
    <w:p w:rsidR="00B71EAB" w:rsidRPr="00354D37" w:rsidRDefault="00B71EAB" w:rsidP="00B71EA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(нужное подчеркнуть)</w:t>
      </w:r>
    </w:p>
    <w:p w:rsidR="00185DC8" w:rsidRPr="00354D37" w:rsidRDefault="00185DC8" w:rsidP="00B71EA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5910"/>
        <w:gridCol w:w="3761"/>
      </w:tblGrid>
      <w:tr w:rsidR="00354D37" w:rsidRPr="00354D37" w:rsidTr="00E65929">
        <w:tc>
          <w:tcPr>
            <w:tcW w:w="279" w:type="dxa"/>
            <w:vAlign w:val="center"/>
          </w:tcPr>
          <w:p w:rsidR="00CB0EE9" w:rsidRPr="00354D37" w:rsidRDefault="00CB0EE9" w:rsidP="00E65929">
            <w:pPr>
              <w:pStyle w:val="a3"/>
              <w:numPr>
                <w:ilvl w:val="0"/>
                <w:numId w:val="12"/>
              </w:num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B0EE9" w:rsidRPr="00354D37" w:rsidRDefault="00CB0EE9" w:rsidP="00DB54D1">
            <w:pPr>
              <w:tabs>
                <w:tab w:val="left" w:pos="-38"/>
                <w:tab w:val="left" w:pos="164"/>
              </w:tabs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Полное и сокращённое наименование организации и ее правовая форма / Сведения об индивидуальном предпринимателе</w:t>
            </w:r>
          </w:p>
        </w:tc>
        <w:tc>
          <w:tcPr>
            <w:tcW w:w="3761" w:type="dxa"/>
          </w:tcPr>
          <w:p w:rsidR="00CB0EE9" w:rsidRPr="00354D37" w:rsidRDefault="00CB0EE9" w:rsidP="00185D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54D37" w:rsidRPr="00354D37" w:rsidTr="00E65929">
        <w:tc>
          <w:tcPr>
            <w:tcW w:w="279" w:type="dxa"/>
            <w:vAlign w:val="center"/>
          </w:tcPr>
          <w:p w:rsidR="00CB0EE9" w:rsidRPr="00354D37" w:rsidRDefault="00CB0EE9" w:rsidP="00E6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</w:t>
            </w:r>
            <w:r w:rsidR="00E65929" w:rsidRPr="00354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0" w:type="dxa"/>
          </w:tcPr>
          <w:p w:rsidR="00DB54D1" w:rsidRPr="00354D37" w:rsidRDefault="00CB0EE9" w:rsidP="00DB54D1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ОГРН</w:t>
            </w:r>
          </w:p>
          <w:p w:rsidR="00CB0EE9" w:rsidRPr="00354D37" w:rsidRDefault="00CB0EE9" w:rsidP="00DB54D1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3761" w:type="dxa"/>
          </w:tcPr>
          <w:p w:rsidR="00CB0EE9" w:rsidRPr="00354D37" w:rsidRDefault="00CB0EE9" w:rsidP="00185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54D37" w:rsidRPr="00354D37" w:rsidTr="00FC4456">
        <w:trPr>
          <w:trHeight w:val="588"/>
        </w:trPr>
        <w:tc>
          <w:tcPr>
            <w:tcW w:w="279" w:type="dxa"/>
            <w:vAlign w:val="center"/>
          </w:tcPr>
          <w:p w:rsidR="00CB0EE9" w:rsidRPr="00354D37" w:rsidRDefault="00CB0EE9" w:rsidP="00E65929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3</w:t>
            </w:r>
            <w:r w:rsidR="00E65929" w:rsidRPr="00354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0" w:type="dxa"/>
          </w:tcPr>
          <w:p w:rsidR="00DB54D1" w:rsidRPr="00354D37" w:rsidRDefault="00CB0EE9" w:rsidP="00860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CB0EE9" w:rsidRPr="00354D37" w:rsidRDefault="00CB0EE9" w:rsidP="00860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61" w:type="dxa"/>
          </w:tcPr>
          <w:p w:rsidR="00CB0EE9" w:rsidRPr="00354D37" w:rsidRDefault="00CB0EE9" w:rsidP="00185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4D37" w:rsidRPr="00354D37" w:rsidTr="00E65929">
        <w:tc>
          <w:tcPr>
            <w:tcW w:w="279" w:type="dxa"/>
            <w:vAlign w:val="center"/>
          </w:tcPr>
          <w:p w:rsidR="00CB0EE9" w:rsidRPr="00354D37" w:rsidRDefault="00CB0EE9" w:rsidP="00E6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4</w:t>
            </w:r>
            <w:r w:rsidR="00E65929" w:rsidRPr="00354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0" w:type="dxa"/>
          </w:tcPr>
          <w:p w:rsidR="00CB0EE9" w:rsidRPr="00354D37" w:rsidRDefault="00CB0EE9" w:rsidP="002C4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 руководителя</w:t>
            </w:r>
          </w:p>
        </w:tc>
        <w:tc>
          <w:tcPr>
            <w:tcW w:w="3761" w:type="dxa"/>
          </w:tcPr>
          <w:p w:rsidR="00CB0EE9" w:rsidRPr="00354D37" w:rsidRDefault="00CB0EE9" w:rsidP="00185D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0EE9" w:rsidRPr="00354D37" w:rsidTr="00E65929">
        <w:tc>
          <w:tcPr>
            <w:tcW w:w="279" w:type="dxa"/>
            <w:vAlign w:val="center"/>
          </w:tcPr>
          <w:p w:rsidR="00CB0EE9" w:rsidRPr="00354D37" w:rsidRDefault="00CB0EE9" w:rsidP="00E65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5</w:t>
            </w:r>
            <w:r w:rsidR="00E65929" w:rsidRPr="00354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0" w:type="dxa"/>
          </w:tcPr>
          <w:p w:rsidR="00CB0EE9" w:rsidRPr="00354D37" w:rsidRDefault="00CB0EE9" w:rsidP="00185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Дата вступления в члены Ассоциации «СРО «РОПС», реестровый номер</w:t>
            </w:r>
          </w:p>
        </w:tc>
        <w:tc>
          <w:tcPr>
            <w:tcW w:w="3761" w:type="dxa"/>
          </w:tcPr>
          <w:p w:rsidR="00CB0EE9" w:rsidRPr="00354D37" w:rsidRDefault="00CB0EE9" w:rsidP="00185DC8">
            <w:pPr>
              <w:spacing w:after="0" w:line="252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85DC8" w:rsidRPr="00354D37" w:rsidRDefault="00185DC8" w:rsidP="00B71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5DC8" w:rsidRPr="00354D37" w:rsidRDefault="00185DC8" w:rsidP="00CA0F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ходе проверки установлено: </w:t>
      </w:r>
    </w:p>
    <w:p w:rsidR="00185DC8" w:rsidRPr="00354D37" w:rsidRDefault="00185DC8" w:rsidP="00CA0F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B54D1" w:rsidRPr="00354D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общих сведений об организации и ее деятельности: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3E5" w:rsidRPr="00354D37" w:rsidRDefault="007B03E5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185DC8" w:rsidRPr="00354D37" w:rsidRDefault="00185DC8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lastRenderedPageBreak/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</w:t>
      </w:r>
      <w:r w:rsidR="00581F19" w:rsidRPr="00354D37">
        <w:rPr>
          <w:rFonts w:ascii="Times New Roman" w:eastAsia="Times New Roman" w:hAnsi="Times New Roman"/>
          <w:sz w:val="20"/>
          <w:szCs w:val="20"/>
          <w:lang w:eastAsia="ru-RU"/>
        </w:rPr>
        <w:t>, срок устранения нарушений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C0C63" w:rsidRPr="00354D37" w:rsidRDefault="00DB54D1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C0C63" w:rsidRPr="00354D37" w:rsidRDefault="007C0C63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C8" w:rsidRPr="00354D37" w:rsidRDefault="00B71EAB" w:rsidP="0023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85DC8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85DC8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проверке </w:t>
      </w:r>
      <w:r w:rsidR="00185DC8"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документов, подтверждающих соблюдение требований членства в Ассоциации «СРО «РОПС»:</w:t>
      </w:r>
      <w:r w:rsidR="00185DC8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5DC8" w:rsidRPr="00354D37" w:rsidRDefault="00185DC8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96C9C" w:rsidRPr="00354D37" w:rsidRDefault="00496C9C" w:rsidP="0049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B03E5" w:rsidRPr="00354D3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85DC8" w:rsidRPr="00354D37" w:rsidRDefault="00185DC8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C8" w:rsidRPr="00354D37" w:rsidRDefault="00185DC8" w:rsidP="0023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96C9C" w:rsidRPr="00354D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документов на объекты строительства: </w:t>
      </w:r>
    </w:p>
    <w:p w:rsidR="00233216" w:rsidRPr="00354D37" w:rsidRDefault="00185DC8" w:rsidP="0018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233216" w:rsidRPr="00354D37" w:rsidRDefault="00233216" w:rsidP="002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85DC8" w:rsidRPr="00354D37" w:rsidRDefault="00185DC8" w:rsidP="0078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C8" w:rsidRPr="00354D37" w:rsidRDefault="00185DC8" w:rsidP="0023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185DC8" w:rsidRPr="00354D37" w:rsidRDefault="00185DC8" w:rsidP="00CA0F1E">
      <w:pPr>
        <w:spacing w:before="240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78623A" w:rsidRPr="00354D37">
        <w:rPr>
          <w:rFonts w:ascii="Times New Roman" w:eastAsia="Times New Roman" w:hAnsi="Times New Roman"/>
          <w:sz w:val="24"/>
          <w:szCs w:val="24"/>
          <w:lang w:eastAsia="ru-RU"/>
        </w:rPr>
        <w:t>писи лиц, проводивших проверку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354D37" w:rsidRPr="00354D37" w:rsidTr="00F1237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78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D37" w:rsidRPr="00354D37" w:rsidTr="00F1237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354D37" w:rsidRPr="00354D37" w:rsidTr="00F1237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78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D37" w:rsidRPr="00354D37" w:rsidTr="00F1237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354D37" w:rsidRPr="00354D37" w:rsidTr="00F12379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7862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4D37" w:rsidRPr="00354D37" w:rsidTr="00F12379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85DC8" w:rsidRPr="00354D37" w:rsidRDefault="00185DC8" w:rsidP="0018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BC3F75" w:rsidRPr="00354D37" w:rsidRDefault="00E65929" w:rsidP="00E65929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85DC8" w:rsidRPr="00354D37">
        <w:rPr>
          <w:rFonts w:ascii="Times New Roman" w:eastAsia="Times New Roman" w:hAnsi="Times New Roman"/>
          <w:sz w:val="24"/>
          <w:szCs w:val="24"/>
          <w:lang w:eastAsia="ru-RU"/>
        </w:rPr>
        <w:t>С актом ознакомлен</w:t>
      </w:r>
      <w:r w:rsidR="009816D6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(а), экземпляр акта получил (а)</w:t>
      </w:r>
      <w:r w:rsidR="00185DC8" w:rsidRPr="00354D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03E5" w:rsidRPr="00354D37" w:rsidRDefault="007B03E5" w:rsidP="00E65929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C8" w:rsidRPr="00354D37" w:rsidRDefault="00185DC8" w:rsidP="009816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9816D6" w:rsidRPr="00354D37" w:rsidRDefault="009816D6" w:rsidP="009816D6">
      <w:pPr>
        <w:tabs>
          <w:tab w:val="left" w:pos="5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9816D6" w:rsidRPr="00354D37" w:rsidRDefault="009816D6" w:rsidP="009816D6">
      <w:pPr>
        <w:pBdr>
          <w:top w:val="single" w:sz="4" w:space="1" w:color="auto"/>
        </w:pBdr>
        <w:tabs>
          <w:tab w:val="left" w:pos="510"/>
          <w:tab w:val="left" w:pos="72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(дата)</w:t>
      </w: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(подпись)</w:t>
      </w:r>
    </w:p>
    <w:p w:rsidR="009816D6" w:rsidRPr="00354D37" w:rsidRDefault="009816D6" w:rsidP="0098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9816D6" w:rsidRPr="00354D37" w:rsidRDefault="00C306AD" w:rsidP="00C306A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16D6" w:rsidRPr="00354D37">
        <w:rPr>
          <w:rFonts w:ascii="Times New Roman" w:eastAsia="Times New Roman" w:hAnsi="Times New Roman"/>
          <w:sz w:val="24"/>
          <w:szCs w:val="24"/>
          <w:lang w:eastAsia="ru-RU"/>
        </w:rPr>
        <w:t>Пометка об отказе ознакомления с актом проверки:</w:t>
      </w:r>
    </w:p>
    <w:p w:rsidR="00A90043" w:rsidRPr="00354D37" w:rsidRDefault="00A90043" w:rsidP="00A9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043" w:rsidRPr="00354D37" w:rsidRDefault="00A90043" w:rsidP="00A9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043" w:rsidRPr="00354D37" w:rsidRDefault="00A90043" w:rsidP="00A9004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уполномоченного лица(лиц), проводившего проверку</w:t>
      </w:r>
    </w:p>
    <w:p w:rsidR="0078623A" w:rsidRPr="00354D37" w:rsidRDefault="0078623A" w:rsidP="00185D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EDB" w:rsidRPr="00354D37" w:rsidRDefault="00C306AD" w:rsidP="00185D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----------------------------------------------------------------------------------------------------------</w:t>
      </w:r>
    </w:p>
    <w:p w:rsidR="0078623A" w:rsidRPr="00354D37" w:rsidRDefault="0078623A" w:rsidP="000922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EDB" w:rsidRPr="00354D37" w:rsidRDefault="00064F65" w:rsidP="00BC3F75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DB" w:rsidRPr="00354D37">
        <w:rPr>
          <w:rFonts w:ascii="Times New Roman" w:eastAsia="Times New Roman" w:hAnsi="Times New Roman"/>
          <w:sz w:val="24"/>
          <w:szCs w:val="24"/>
          <w:lang w:eastAsia="ru-RU"/>
        </w:rPr>
        <w:t>При наличии не устранённых нарушений материалы проверки передаются в Дисциплинарный комитет для применения мер дисциплинарного воздействия.</w:t>
      </w:r>
    </w:p>
    <w:p w:rsidR="00064F65" w:rsidRPr="00354D37" w:rsidRDefault="00064F65" w:rsidP="00185D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C37" w:rsidRPr="00354D37" w:rsidRDefault="007D6C37" w:rsidP="00185D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C8" w:rsidRPr="00354D37" w:rsidRDefault="00672EDB" w:rsidP="00185DC8">
      <w:pPr>
        <w:spacing w:after="0" w:line="240" w:lineRule="auto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«_________» __________________________________ 20 ______ г.</w:t>
      </w:r>
    </w:p>
    <w:p w:rsidR="007D6C37" w:rsidRPr="00354D37" w:rsidRDefault="00210FDB" w:rsidP="007D6C37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 xml:space="preserve">    </w:t>
      </w:r>
      <w:r w:rsidR="00672EDB"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>(указывается дата передачи материалов проверки в Дисциплинарный комитет</w:t>
      </w:r>
      <w:r w:rsidR="007D6C37"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>)</w:t>
      </w:r>
    </w:p>
    <w:p w:rsidR="002101BF" w:rsidRPr="00354D37" w:rsidRDefault="002101BF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 w:rsidR="0089067D" w:rsidRPr="00354D37">
        <w:rPr>
          <w:rFonts w:ascii="Times New Roman" w:hAnsi="Times New Roman"/>
          <w:i/>
          <w:sz w:val="20"/>
          <w:szCs w:val="20"/>
        </w:rPr>
        <w:t>6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7D6C37" w:rsidRPr="00354D37" w:rsidRDefault="007D6C37" w:rsidP="007D6C37">
      <w:pPr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FF60DC" w:rsidRPr="00354D37" w:rsidRDefault="00FF60DC" w:rsidP="002101BF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CF4BA1" w:rsidRPr="00354D37" w:rsidRDefault="00CF4BA1" w:rsidP="00CF4B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</w:t>
      </w:r>
    </w:p>
    <w:p w:rsidR="00CF4BA1" w:rsidRPr="00354D37" w:rsidRDefault="00FF60DC" w:rsidP="00CF4B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ОБ УСТРАНЕНИИ НАРУШЕНИЙ</w:t>
      </w:r>
      <w:r w:rsidR="00290F92"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</w:t>
      </w:r>
      <w:r w:rsidR="00210FDB"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4BA1"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_______</w:t>
      </w:r>
    </w:p>
    <w:p w:rsidR="00290F92" w:rsidRPr="00354D37" w:rsidRDefault="009D64DA" w:rsidP="009D64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от «_____» ____________ 20___ г.</w:t>
      </w:r>
    </w:p>
    <w:p w:rsidR="009D64DA" w:rsidRPr="00354D37" w:rsidRDefault="009D64DA" w:rsidP="009D64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D64DA" w:rsidRPr="00354D37" w:rsidRDefault="009D64DA" w:rsidP="009D64D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</w:p>
    <w:p w:rsidR="009D64DA" w:rsidRPr="00354D37" w:rsidRDefault="009D64DA" w:rsidP="009D64D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CF4BA1" w:rsidRPr="00354D37" w:rsidRDefault="00CF4BA1" w:rsidP="00CF4B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(полное наименование юридического лица; </w:t>
      </w:r>
      <w:r w:rsidRPr="00354D37">
        <w:rPr>
          <w:rFonts w:ascii="Times New Roman" w:eastAsia="Times New Roman" w:hAnsi="Times New Roman"/>
          <w:sz w:val="16"/>
          <w:szCs w:val="16"/>
        </w:rPr>
        <w:t>фамилия, имя, отчество индивидуального предпринимателя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CF4BA1" w:rsidRPr="00354D37" w:rsidRDefault="00CF4BA1" w:rsidP="00CF4BA1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F4BA1" w:rsidRPr="00354D37" w:rsidRDefault="00CF4BA1" w:rsidP="00CF4BA1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(ИНН / КПП)</w:t>
      </w:r>
    </w:p>
    <w:p w:rsidR="00CF4BA1" w:rsidRPr="00354D37" w:rsidRDefault="00CF4BA1" w:rsidP="00CF4BA1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</w:p>
    <w:p w:rsidR="00CF4BA1" w:rsidRPr="00354D37" w:rsidRDefault="00CF4BA1" w:rsidP="00CF4BA1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:rsidR="00CF4BA1" w:rsidRPr="00354D37" w:rsidRDefault="00CF4BA1" w:rsidP="00CF4BA1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1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354D37" w:rsidRPr="00354D37" w:rsidTr="0082538A">
        <w:tc>
          <w:tcPr>
            <w:tcW w:w="769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963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устранения нарушений</w:t>
            </w:r>
          </w:p>
        </w:tc>
        <w:tc>
          <w:tcPr>
            <w:tcW w:w="269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документов, подтверждающих устранение нарушений</w:t>
            </w:r>
          </w:p>
        </w:tc>
      </w:tr>
      <w:tr w:rsidR="00354D37" w:rsidRPr="00354D37" w:rsidTr="0082538A">
        <w:tc>
          <w:tcPr>
            <w:tcW w:w="769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D37" w:rsidRPr="00354D37" w:rsidTr="0082538A">
        <w:tc>
          <w:tcPr>
            <w:tcW w:w="769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CF4BA1" w:rsidRPr="00354D37" w:rsidRDefault="00CF4BA1" w:rsidP="0082538A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F4BA1" w:rsidRPr="00354D37" w:rsidRDefault="00CF4BA1" w:rsidP="00CF4BA1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«____»___________20___г.   Акт проверки №__________ устранены.</w:t>
      </w:r>
    </w:p>
    <w:p w:rsidR="00CF4BA1" w:rsidRPr="00354D37" w:rsidRDefault="00CF4BA1" w:rsidP="00CF4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:rsidR="00CF4BA1" w:rsidRPr="00354D37" w:rsidRDefault="00CF4BA1" w:rsidP="00CF4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:rsidR="00CF4BA1" w:rsidRPr="00354D37" w:rsidRDefault="00CF4BA1" w:rsidP="00CF4B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Ассоциации «СРО «</w:t>
      </w:r>
      <w:r w:rsidR="00290F92" w:rsidRPr="00354D37">
        <w:rPr>
          <w:rFonts w:ascii="Times New Roman" w:eastAsia="Times New Roman" w:hAnsi="Times New Roman"/>
          <w:sz w:val="24"/>
          <w:szCs w:val="24"/>
          <w:lang w:eastAsia="ar-SA"/>
        </w:rPr>
        <w:t>РОПС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»        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___________________</w:t>
      </w:r>
    </w:p>
    <w:p w:rsidR="00CF4BA1" w:rsidRPr="00354D37" w:rsidRDefault="00CF4BA1" w:rsidP="00CF4B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210FDB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                                                                    </w:t>
      </w:r>
      <w:r w:rsidR="00210FDB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CF4BA1" w:rsidRPr="00354D37" w:rsidRDefault="00CF4BA1" w:rsidP="00CF4B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:rsidR="00CF4BA1" w:rsidRPr="00354D37" w:rsidRDefault="00CF4BA1" w:rsidP="00CF4BA1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BA1" w:rsidRPr="00354D37" w:rsidRDefault="00CF4BA1" w:rsidP="00CF4BA1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С актом об устранении нарушений ознакомлен(а), экземпляр акта получил(а):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CF4BA1" w:rsidRPr="00354D37" w:rsidRDefault="00CF4BA1" w:rsidP="00CF4BA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:rsidR="00CF4BA1" w:rsidRPr="00354D37" w:rsidRDefault="00CF4BA1" w:rsidP="00CF4BA1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фамилия, имя, отчество </w:t>
      </w:r>
      <w:r w:rsidR="00A315E8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индивидуального предпринимателя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(его уполномоченного представителя))</w:t>
      </w:r>
    </w:p>
    <w:p w:rsidR="00CF4BA1" w:rsidRPr="00354D37" w:rsidRDefault="00CF4BA1" w:rsidP="00CF4B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BA1" w:rsidRPr="00354D37" w:rsidRDefault="00CF4BA1" w:rsidP="00CF4B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CF4BA1" w:rsidRPr="00354D37" w:rsidRDefault="00CF4BA1" w:rsidP="008906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F4BA1" w:rsidRPr="00354D37" w:rsidSect="00672EDB">
          <w:headerReference w:type="default" r:id="rId11"/>
          <w:headerReference w:type="first" r:id="rId12"/>
          <w:pgSz w:w="11905" w:h="16837" w:code="9"/>
          <w:pgMar w:top="851" w:right="745" w:bottom="567" w:left="1200" w:header="720" w:footer="720" w:gutter="0"/>
          <w:cols w:space="720"/>
          <w:titlePg/>
          <w:docGrid w:linePitch="360"/>
        </w:sect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 w:rsidR="0089067D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(да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та)                                                                                 </w:t>
      </w:r>
      <w:r w:rsidR="00D76AC1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="00A315E8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D76AC1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</w:t>
      </w:r>
      <w:r w:rsidR="00C5363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26184" w:rsidRPr="00354D37" w:rsidRDefault="00926184" w:rsidP="0089067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26184" w:rsidRPr="00354D37" w:rsidSect="0089067D"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9E" w:rsidRDefault="0022159E" w:rsidP="000334A1">
      <w:pPr>
        <w:spacing w:after="0" w:line="240" w:lineRule="auto"/>
      </w:pPr>
      <w:r>
        <w:separator/>
      </w:r>
    </w:p>
  </w:endnote>
  <w:endnote w:type="continuationSeparator" w:id="0">
    <w:p w:rsidR="0022159E" w:rsidRDefault="0022159E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297705"/>
      <w:docPartObj>
        <w:docPartGallery w:val="Page Numbers (Bottom of Page)"/>
        <w:docPartUnique/>
      </w:docPartObj>
    </w:sdtPr>
    <w:sdtContent>
      <w:p w:rsidR="0022159E" w:rsidRDefault="002215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0D">
          <w:rPr>
            <w:noProof/>
          </w:rPr>
          <w:t>3</w:t>
        </w:r>
        <w:r>
          <w:fldChar w:fldCharType="end"/>
        </w:r>
      </w:p>
    </w:sdtContent>
  </w:sdt>
  <w:p w:rsidR="0022159E" w:rsidRDefault="002215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9E" w:rsidRDefault="0022159E" w:rsidP="000334A1">
      <w:pPr>
        <w:spacing w:after="0" w:line="240" w:lineRule="auto"/>
      </w:pPr>
      <w:r>
        <w:separator/>
      </w:r>
    </w:p>
  </w:footnote>
  <w:footnote w:type="continuationSeparator" w:id="0">
    <w:p w:rsidR="0022159E" w:rsidRDefault="0022159E" w:rsidP="0003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E" w:rsidRDefault="0022159E" w:rsidP="00D4087A">
    <w:pPr>
      <w:pStyle w:val="a6"/>
      <w:tabs>
        <w:tab w:val="clear" w:pos="4677"/>
        <w:tab w:val="clear" w:pos="9355"/>
        <w:tab w:val="left" w:pos="26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E" w:rsidRDefault="0022159E" w:rsidP="004235F7">
    <w:pPr>
      <w:pStyle w:val="a6"/>
    </w:pPr>
  </w:p>
  <w:p w:rsidR="0022159E" w:rsidRDefault="002215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E" w:rsidRDefault="0022159E" w:rsidP="00D4087A">
    <w:pPr>
      <w:pStyle w:val="a6"/>
      <w:tabs>
        <w:tab w:val="clear" w:pos="4677"/>
        <w:tab w:val="clear" w:pos="9355"/>
        <w:tab w:val="left" w:pos="2671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E" w:rsidRPr="00AA01FB" w:rsidRDefault="0022159E" w:rsidP="00AA0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7E5175"/>
    <w:multiLevelType w:val="hybridMultilevel"/>
    <w:tmpl w:val="0F1E344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155D"/>
    <w:multiLevelType w:val="hybridMultilevel"/>
    <w:tmpl w:val="DD50C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CA34EB9"/>
    <w:multiLevelType w:val="hybridMultilevel"/>
    <w:tmpl w:val="B6AEE9D8"/>
    <w:lvl w:ilvl="0" w:tplc="BEE4B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D"/>
    <w:rsid w:val="00002B1D"/>
    <w:rsid w:val="00012FB6"/>
    <w:rsid w:val="00023183"/>
    <w:rsid w:val="00025EE3"/>
    <w:rsid w:val="00026B1D"/>
    <w:rsid w:val="00027EBB"/>
    <w:rsid w:val="00030A20"/>
    <w:rsid w:val="000334A1"/>
    <w:rsid w:val="00036810"/>
    <w:rsid w:val="000368C0"/>
    <w:rsid w:val="000369F0"/>
    <w:rsid w:val="0004213B"/>
    <w:rsid w:val="00046128"/>
    <w:rsid w:val="00046DBB"/>
    <w:rsid w:val="000606EA"/>
    <w:rsid w:val="000634DD"/>
    <w:rsid w:val="000639CF"/>
    <w:rsid w:val="00064F65"/>
    <w:rsid w:val="000659E8"/>
    <w:rsid w:val="00067E30"/>
    <w:rsid w:val="00070BE4"/>
    <w:rsid w:val="00076165"/>
    <w:rsid w:val="000822A1"/>
    <w:rsid w:val="000845C3"/>
    <w:rsid w:val="00086416"/>
    <w:rsid w:val="000922DC"/>
    <w:rsid w:val="00095876"/>
    <w:rsid w:val="00095D03"/>
    <w:rsid w:val="000A4791"/>
    <w:rsid w:val="000B210D"/>
    <w:rsid w:val="000C6110"/>
    <w:rsid w:val="000E3E2A"/>
    <w:rsid w:val="000F18EB"/>
    <w:rsid w:val="000F1B5E"/>
    <w:rsid w:val="000F6431"/>
    <w:rsid w:val="0010696C"/>
    <w:rsid w:val="00117814"/>
    <w:rsid w:val="00126FCF"/>
    <w:rsid w:val="00127319"/>
    <w:rsid w:val="001311C6"/>
    <w:rsid w:val="00131B34"/>
    <w:rsid w:val="0013360B"/>
    <w:rsid w:val="00152832"/>
    <w:rsid w:val="00152B07"/>
    <w:rsid w:val="001537A6"/>
    <w:rsid w:val="001566B9"/>
    <w:rsid w:val="00163FAE"/>
    <w:rsid w:val="00164474"/>
    <w:rsid w:val="00173F78"/>
    <w:rsid w:val="00185DC8"/>
    <w:rsid w:val="001862AB"/>
    <w:rsid w:val="0019237E"/>
    <w:rsid w:val="00196A58"/>
    <w:rsid w:val="00197274"/>
    <w:rsid w:val="001A0DCB"/>
    <w:rsid w:val="001A685E"/>
    <w:rsid w:val="001B0391"/>
    <w:rsid w:val="001B680C"/>
    <w:rsid w:val="001B6BFD"/>
    <w:rsid w:val="001B7483"/>
    <w:rsid w:val="001F24B7"/>
    <w:rsid w:val="001F2516"/>
    <w:rsid w:val="001F5E6A"/>
    <w:rsid w:val="001F7A16"/>
    <w:rsid w:val="00201F87"/>
    <w:rsid w:val="002101BF"/>
    <w:rsid w:val="00210FDB"/>
    <w:rsid w:val="00213497"/>
    <w:rsid w:val="002144CB"/>
    <w:rsid w:val="00214F18"/>
    <w:rsid w:val="0021524F"/>
    <w:rsid w:val="0022159E"/>
    <w:rsid w:val="002241A8"/>
    <w:rsid w:val="00233216"/>
    <w:rsid w:val="00237190"/>
    <w:rsid w:val="00246589"/>
    <w:rsid w:val="00251966"/>
    <w:rsid w:val="00253A3B"/>
    <w:rsid w:val="00260A7B"/>
    <w:rsid w:val="002719B1"/>
    <w:rsid w:val="002740A3"/>
    <w:rsid w:val="0027616F"/>
    <w:rsid w:val="00281F25"/>
    <w:rsid w:val="00290F92"/>
    <w:rsid w:val="00291B57"/>
    <w:rsid w:val="002A00C9"/>
    <w:rsid w:val="002A31CD"/>
    <w:rsid w:val="002A346B"/>
    <w:rsid w:val="002A3B0B"/>
    <w:rsid w:val="002A664E"/>
    <w:rsid w:val="002A7FF7"/>
    <w:rsid w:val="002B0048"/>
    <w:rsid w:val="002B2DDA"/>
    <w:rsid w:val="002B6012"/>
    <w:rsid w:val="002C0E27"/>
    <w:rsid w:val="002C0F9A"/>
    <w:rsid w:val="002C18B6"/>
    <w:rsid w:val="002C468D"/>
    <w:rsid w:val="002D0B0B"/>
    <w:rsid w:val="002D49B6"/>
    <w:rsid w:val="002F0476"/>
    <w:rsid w:val="002F082E"/>
    <w:rsid w:val="0030009D"/>
    <w:rsid w:val="00313666"/>
    <w:rsid w:val="00323253"/>
    <w:rsid w:val="00323531"/>
    <w:rsid w:val="00326F9C"/>
    <w:rsid w:val="00332F20"/>
    <w:rsid w:val="00333E66"/>
    <w:rsid w:val="00341FFC"/>
    <w:rsid w:val="00354D37"/>
    <w:rsid w:val="0036405D"/>
    <w:rsid w:val="0036479C"/>
    <w:rsid w:val="00370402"/>
    <w:rsid w:val="00380367"/>
    <w:rsid w:val="00383522"/>
    <w:rsid w:val="00390BF5"/>
    <w:rsid w:val="00391D7F"/>
    <w:rsid w:val="00393CE1"/>
    <w:rsid w:val="003975CB"/>
    <w:rsid w:val="003A10BB"/>
    <w:rsid w:val="003A50D4"/>
    <w:rsid w:val="003B35B6"/>
    <w:rsid w:val="003C7736"/>
    <w:rsid w:val="003D662A"/>
    <w:rsid w:val="003E0372"/>
    <w:rsid w:val="003E2E9B"/>
    <w:rsid w:val="003E497E"/>
    <w:rsid w:val="003E6EF0"/>
    <w:rsid w:val="003E729F"/>
    <w:rsid w:val="003E7D08"/>
    <w:rsid w:val="003F435E"/>
    <w:rsid w:val="0040122F"/>
    <w:rsid w:val="00402717"/>
    <w:rsid w:val="004038FF"/>
    <w:rsid w:val="004053ED"/>
    <w:rsid w:val="004072DF"/>
    <w:rsid w:val="00407A2B"/>
    <w:rsid w:val="00412667"/>
    <w:rsid w:val="004145E9"/>
    <w:rsid w:val="004224D2"/>
    <w:rsid w:val="004230D1"/>
    <w:rsid w:val="004235F7"/>
    <w:rsid w:val="00430351"/>
    <w:rsid w:val="004367B3"/>
    <w:rsid w:val="00437A07"/>
    <w:rsid w:val="0044295C"/>
    <w:rsid w:val="004445AE"/>
    <w:rsid w:val="00451CD2"/>
    <w:rsid w:val="00454BF7"/>
    <w:rsid w:val="0046186F"/>
    <w:rsid w:val="00470E93"/>
    <w:rsid w:val="0047105B"/>
    <w:rsid w:val="004736A1"/>
    <w:rsid w:val="00482909"/>
    <w:rsid w:val="00496C9C"/>
    <w:rsid w:val="004A2EEE"/>
    <w:rsid w:val="004A5F4F"/>
    <w:rsid w:val="004A62C9"/>
    <w:rsid w:val="004C07AD"/>
    <w:rsid w:val="004C1B73"/>
    <w:rsid w:val="004C3C8C"/>
    <w:rsid w:val="004C577B"/>
    <w:rsid w:val="004C5E73"/>
    <w:rsid w:val="004D23A4"/>
    <w:rsid w:val="004E4500"/>
    <w:rsid w:val="004F5174"/>
    <w:rsid w:val="004F7C90"/>
    <w:rsid w:val="00510F0D"/>
    <w:rsid w:val="00511214"/>
    <w:rsid w:val="00512024"/>
    <w:rsid w:val="00514B23"/>
    <w:rsid w:val="0052203F"/>
    <w:rsid w:val="00524FAA"/>
    <w:rsid w:val="00535D0A"/>
    <w:rsid w:val="00536242"/>
    <w:rsid w:val="00540AC4"/>
    <w:rsid w:val="00547A33"/>
    <w:rsid w:val="005522BE"/>
    <w:rsid w:val="005607CC"/>
    <w:rsid w:val="00563151"/>
    <w:rsid w:val="00564EF3"/>
    <w:rsid w:val="00565D1A"/>
    <w:rsid w:val="00571BC8"/>
    <w:rsid w:val="00571DD7"/>
    <w:rsid w:val="0057366D"/>
    <w:rsid w:val="00574B83"/>
    <w:rsid w:val="0057709A"/>
    <w:rsid w:val="00577B79"/>
    <w:rsid w:val="00577DC4"/>
    <w:rsid w:val="00580299"/>
    <w:rsid w:val="00581F19"/>
    <w:rsid w:val="005949CA"/>
    <w:rsid w:val="00596C28"/>
    <w:rsid w:val="005B07E5"/>
    <w:rsid w:val="005D3447"/>
    <w:rsid w:val="005E28D4"/>
    <w:rsid w:val="005E4E2A"/>
    <w:rsid w:val="005E755A"/>
    <w:rsid w:val="005F7C40"/>
    <w:rsid w:val="00600E9F"/>
    <w:rsid w:val="006058D8"/>
    <w:rsid w:val="00615092"/>
    <w:rsid w:val="006232CF"/>
    <w:rsid w:val="0062463B"/>
    <w:rsid w:val="0062489A"/>
    <w:rsid w:val="0063369E"/>
    <w:rsid w:val="00641993"/>
    <w:rsid w:val="00642CD9"/>
    <w:rsid w:val="006438C8"/>
    <w:rsid w:val="00647EEE"/>
    <w:rsid w:val="00652E31"/>
    <w:rsid w:val="00660C4D"/>
    <w:rsid w:val="006646AE"/>
    <w:rsid w:val="00665F5B"/>
    <w:rsid w:val="00672241"/>
    <w:rsid w:val="00672A88"/>
    <w:rsid w:val="00672EDB"/>
    <w:rsid w:val="0067571B"/>
    <w:rsid w:val="006819CB"/>
    <w:rsid w:val="00690D29"/>
    <w:rsid w:val="006A0FA4"/>
    <w:rsid w:val="006A18F3"/>
    <w:rsid w:val="006A2490"/>
    <w:rsid w:val="006B067A"/>
    <w:rsid w:val="006B44EB"/>
    <w:rsid w:val="006B5BFF"/>
    <w:rsid w:val="006E55EA"/>
    <w:rsid w:val="006F2BAA"/>
    <w:rsid w:val="006F2D05"/>
    <w:rsid w:val="007010BD"/>
    <w:rsid w:val="007054F8"/>
    <w:rsid w:val="00707249"/>
    <w:rsid w:val="0071737C"/>
    <w:rsid w:val="00727171"/>
    <w:rsid w:val="00730DFC"/>
    <w:rsid w:val="007324FC"/>
    <w:rsid w:val="00746EE2"/>
    <w:rsid w:val="007551D8"/>
    <w:rsid w:val="0076231F"/>
    <w:rsid w:val="0076287F"/>
    <w:rsid w:val="00777912"/>
    <w:rsid w:val="00780763"/>
    <w:rsid w:val="007857DD"/>
    <w:rsid w:val="00785B2A"/>
    <w:rsid w:val="0078623A"/>
    <w:rsid w:val="00795FBB"/>
    <w:rsid w:val="0079674D"/>
    <w:rsid w:val="00797F10"/>
    <w:rsid w:val="007A560D"/>
    <w:rsid w:val="007B03E5"/>
    <w:rsid w:val="007B162C"/>
    <w:rsid w:val="007B1716"/>
    <w:rsid w:val="007B176C"/>
    <w:rsid w:val="007B2241"/>
    <w:rsid w:val="007C0C63"/>
    <w:rsid w:val="007D051C"/>
    <w:rsid w:val="007D5979"/>
    <w:rsid w:val="007D6C37"/>
    <w:rsid w:val="007E0D70"/>
    <w:rsid w:val="007E70CD"/>
    <w:rsid w:val="007F465F"/>
    <w:rsid w:val="008022E0"/>
    <w:rsid w:val="008068D2"/>
    <w:rsid w:val="008139CE"/>
    <w:rsid w:val="00817885"/>
    <w:rsid w:val="0082538A"/>
    <w:rsid w:val="0085166C"/>
    <w:rsid w:val="008555EB"/>
    <w:rsid w:val="00855B37"/>
    <w:rsid w:val="008600D4"/>
    <w:rsid w:val="00864DFD"/>
    <w:rsid w:val="00866D6F"/>
    <w:rsid w:val="0087615E"/>
    <w:rsid w:val="0088259D"/>
    <w:rsid w:val="0089067D"/>
    <w:rsid w:val="008921DB"/>
    <w:rsid w:val="0089713C"/>
    <w:rsid w:val="008A7FF1"/>
    <w:rsid w:val="008B1580"/>
    <w:rsid w:val="008B2978"/>
    <w:rsid w:val="008C3A9B"/>
    <w:rsid w:val="008C68C8"/>
    <w:rsid w:val="008D3830"/>
    <w:rsid w:val="008D55EA"/>
    <w:rsid w:val="008E0617"/>
    <w:rsid w:val="008F1FB7"/>
    <w:rsid w:val="008F4F76"/>
    <w:rsid w:val="009028AB"/>
    <w:rsid w:val="0090593F"/>
    <w:rsid w:val="00906BCB"/>
    <w:rsid w:val="00914AEE"/>
    <w:rsid w:val="00914D46"/>
    <w:rsid w:val="00926184"/>
    <w:rsid w:val="0092731F"/>
    <w:rsid w:val="00937C4E"/>
    <w:rsid w:val="0094054E"/>
    <w:rsid w:val="00941BF4"/>
    <w:rsid w:val="009503A5"/>
    <w:rsid w:val="00950AFE"/>
    <w:rsid w:val="009545EA"/>
    <w:rsid w:val="0095481D"/>
    <w:rsid w:val="009566F2"/>
    <w:rsid w:val="0096104B"/>
    <w:rsid w:val="009816D6"/>
    <w:rsid w:val="00982426"/>
    <w:rsid w:val="0099613C"/>
    <w:rsid w:val="00997060"/>
    <w:rsid w:val="009A19DF"/>
    <w:rsid w:val="009B0550"/>
    <w:rsid w:val="009C2D5E"/>
    <w:rsid w:val="009C3025"/>
    <w:rsid w:val="009C4CE9"/>
    <w:rsid w:val="009D1D08"/>
    <w:rsid w:val="009D3060"/>
    <w:rsid w:val="009D64DA"/>
    <w:rsid w:val="009E426D"/>
    <w:rsid w:val="009E4A71"/>
    <w:rsid w:val="009F25B4"/>
    <w:rsid w:val="009F6F0A"/>
    <w:rsid w:val="009F7907"/>
    <w:rsid w:val="00A054CE"/>
    <w:rsid w:val="00A0564E"/>
    <w:rsid w:val="00A05AEC"/>
    <w:rsid w:val="00A0768F"/>
    <w:rsid w:val="00A1086F"/>
    <w:rsid w:val="00A10F36"/>
    <w:rsid w:val="00A1644A"/>
    <w:rsid w:val="00A17E38"/>
    <w:rsid w:val="00A2279B"/>
    <w:rsid w:val="00A25BB5"/>
    <w:rsid w:val="00A315E8"/>
    <w:rsid w:val="00A36D4D"/>
    <w:rsid w:val="00A42751"/>
    <w:rsid w:val="00A45D09"/>
    <w:rsid w:val="00A468B3"/>
    <w:rsid w:val="00A56B42"/>
    <w:rsid w:val="00A56F74"/>
    <w:rsid w:val="00A630A0"/>
    <w:rsid w:val="00A86E5F"/>
    <w:rsid w:val="00A87D8D"/>
    <w:rsid w:val="00A90043"/>
    <w:rsid w:val="00A91E4E"/>
    <w:rsid w:val="00A97CE0"/>
    <w:rsid w:val="00AA01FB"/>
    <w:rsid w:val="00AA13F5"/>
    <w:rsid w:val="00AA1EF4"/>
    <w:rsid w:val="00AD0651"/>
    <w:rsid w:val="00AD30B1"/>
    <w:rsid w:val="00AD5D04"/>
    <w:rsid w:val="00AE0CDA"/>
    <w:rsid w:val="00AE1668"/>
    <w:rsid w:val="00AE6600"/>
    <w:rsid w:val="00AE7D7E"/>
    <w:rsid w:val="00B06C3C"/>
    <w:rsid w:val="00B06FCB"/>
    <w:rsid w:val="00B10EEF"/>
    <w:rsid w:val="00B26AC7"/>
    <w:rsid w:val="00B33324"/>
    <w:rsid w:val="00B35AA6"/>
    <w:rsid w:val="00B35E93"/>
    <w:rsid w:val="00B46AF4"/>
    <w:rsid w:val="00B501FF"/>
    <w:rsid w:val="00B50F19"/>
    <w:rsid w:val="00B51285"/>
    <w:rsid w:val="00B51DDB"/>
    <w:rsid w:val="00B53EDE"/>
    <w:rsid w:val="00B578B8"/>
    <w:rsid w:val="00B6561A"/>
    <w:rsid w:val="00B71EAB"/>
    <w:rsid w:val="00B72A2A"/>
    <w:rsid w:val="00B81756"/>
    <w:rsid w:val="00B873C8"/>
    <w:rsid w:val="00B87431"/>
    <w:rsid w:val="00B9247E"/>
    <w:rsid w:val="00B95994"/>
    <w:rsid w:val="00BA017F"/>
    <w:rsid w:val="00BA5FEE"/>
    <w:rsid w:val="00BB081E"/>
    <w:rsid w:val="00BB7931"/>
    <w:rsid w:val="00BC3F75"/>
    <w:rsid w:val="00BC6087"/>
    <w:rsid w:val="00BE37A9"/>
    <w:rsid w:val="00C06A9D"/>
    <w:rsid w:val="00C1386E"/>
    <w:rsid w:val="00C139BA"/>
    <w:rsid w:val="00C15589"/>
    <w:rsid w:val="00C237FA"/>
    <w:rsid w:val="00C306AD"/>
    <w:rsid w:val="00C46169"/>
    <w:rsid w:val="00C5363E"/>
    <w:rsid w:val="00C63CEA"/>
    <w:rsid w:val="00C70CA8"/>
    <w:rsid w:val="00C76786"/>
    <w:rsid w:val="00C87477"/>
    <w:rsid w:val="00C9434F"/>
    <w:rsid w:val="00C97A9C"/>
    <w:rsid w:val="00CA0F1E"/>
    <w:rsid w:val="00CA11EE"/>
    <w:rsid w:val="00CA71F0"/>
    <w:rsid w:val="00CB0EE9"/>
    <w:rsid w:val="00CB2C78"/>
    <w:rsid w:val="00CB4F33"/>
    <w:rsid w:val="00CB5EF2"/>
    <w:rsid w:val="00CC1F12"/>
    <w:rsid w:val="00CC21FF"/>
    <w:rsid w:val="00CE1DC8"/>
    <w:rsid w:val="00CE576B"/>
    <w:rsid w:val="00CF46AB"/>
    <w:rsid w:val="00CF4BA1"/>
    <w:rsid w:val="00CF6D18"/>
    <w:rsid w:val="00CF72CA"/>
    <w:rsid w:val="00D24224"/>
    <w:rsid w:val="00D3651B"/>
    <w:rsid w:val="00D4087A"/>
    <w:rsid w:val="00D4258E"/>
    <w:rsid w:val="00D6015D"/>
    <w:rsid w:val="00D63F5D"/>
    <w:rsid w:val="00D663F5"/>
    <w:rsid w:val="00D7648B"/>
    <w:rsid w:val="00D76AC1"/>
    <w:rsid w:val="00D83509"/>
    <w:rsid w:val="00D95326"/>
    <w:rsid w:val="00D9654C"/>
    <w:rsid w:val="00D979BC"/>
    <w:rsid w:val="00DA1C01"/>
    <w:rsid w:val="00DA1C71"/>
    <w:rsid w:val="00DA4F0E"/>
    <w:rsid w:val="00DA634B"/>
    <w:rsid w:val="00DA7F70"/>
    <w:rsid w:val="00DB0329"/>
    <w:rsid w:val="00DB54D1"/>
    <w:rsid w:val="00DD10F0"/>
    <w:rsid w:val="00DD541B"/>
    <w:rsid w:val="00E02941"/>
    <w:rsid w:val="00E04526"/>
    <w:rsid w:val="00E115AC"/>
    <w:rsid w:val="00E15FF7"/>
    <w:rsid w:val="00E20CE8"/>
    <w:rsid w:val="00E374F7"/>
    <w:rsid w:val="00E378DA"/>
    <w:rsid w:val="00E436EC"/>
    <w:rsid w:val="00E448FB"/>
    <w:rsid w:val="00E467A4"/>
    <w:rsid w:val="00E57B3D"/>
    <w:rsid w:val="00E625BA"/>
    <w:rsid w:val="00E64A25"/>
    <w:rsid w:val="00E65929"/>
    <w:rsid w:val="00E671F1"/>
    <w:rsid w:val="00E76D13"/>
    <w:rsid w:val="00E779E5"/>
    <w:rsid w:val="00E80DDC"/>
    <w:rsid w:val="00E84B46"/>
    <w:rsid w:val="00E8528E"/>
    <w:rsid w:val="00E86499"/>
    <w:rsid w:val="00E92A9A"/>
    <w:rsid w:val="00EA24FA"/>
    <w:rsid w:val="00EB16AC"/>
    <w:rsid w:val="00EC54B9"/>
    <w:rsid w:val="00ED5037"/>
    <w:rsid w:val="00EE6ED1"/>
    <w:rsid w:val="00EF5369"/>
    <w:rsid w:val="00EF71B4"/>
    <w:rsid w:val="00F00CCE"/>
    <w:rsid w:val="00F017DF"/>
    <w:rsid w:val="00F02EAE"/>
    <w:rsid w:val="00F035AB"/>
    <w:rsid w:val="00F070B3"/>
    <w:rsid w:val="00F12379"/>
    <w:rsid w:val="00F14F62"/>
    <w:rsid w:val="00F223C4"/>
    <w:rsid w:val="00F24172"/>
    <w:rsid w:val="00F306D0"/>
    <w:rsid w:val="00F350C6"/>
    <w:rsid w:val="00F354D0"/>
    <w:rsid w:val="00F35964"/>
    <w:rsid w:val="00F41B87"/>
    <w:rsid w:val="00F41EE2"/>
    <w:rsid w:val="00F4236F"/>
    <w:rsid w:val="00F52031"/>
    <w:rsid w:val="00F5243F"/>
    <w:rsid w:val="00F554A9"/>
    <w:rsid w:val="00F63786"/>
    <w:rsid w:val="00F65E98"/>
    <w:rsid w:val="00F67EF9"/>
    <w:rsid w:val="00F73CFD"/>
    <w:rsid w:val="00F761FA"/>
    <w:rsid w:val="00F77A58"/>
    <w:rsid w:val="00F8150A"/>
    <w:rsid w:val="00F925E8"/>
    <w:rsid w:val="00F92AFF"/>
    <w:rsid w:val="00F934FD"/>
    <w:rsid w:val="00F96224"/>
    <w:rsid w:val="00FA0548"/>
    <w:rsid w:val="00FB7C44"/>
    <w:rsid w:val="00FC19EA"/>
    <w:rsid w:val="00FC32E4"/>
    <w:rsid w:val="00FC4456"/>
    <w:rsid w:val="00FC601F"/>
    <w:rsid w:val="00FC72E9"/>
    <w:rsid w:val="00FD68F2"/>
    <w:rsid w:val="00FD755A"/>
    <w:rsid w:val="00FF34D1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63369E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3369E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63369E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3369E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63369E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3369E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63369E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3369E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7A83-1440-412B-96E0-936C5025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2021-10-19T06:33:00Z</cp:lastPrinted>
  <dcterms:created xsi:type="dcterms:W3CDTF">2021-10-13T14:29:00Z</dcterms:created>
  <dcterms:modified xsi:type="dcterms:W3CDTF">2021-10-19T06:45:00Z</dcterms:modified>
</cp:coreProperties>
</file>